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00000"/>
  <w:body>
    <w:p w14:paraId="78631A03" w14:textId="77777777" w:rsidR="00C23D59" w:rsidRDefault="00C23D59" w:rsidP="00C23D59">
      <w:pPr>
        <w:pStyle w:val="Ttulo"/>
      </w:pPr>
    </w:p>
    <w:p w14:paraId="0CE9D868" w14:textId="77777777" w:rsidR="00C23D59" w:rsidRPr="00D234EF" w:rsidRDefault="00C23D59" w:rsidP="00C23D59">
      <w:pPr>
        <w:shd w:val="clear" w:color="auto" w:fill="ED7D31" w:themeFill="accent2"/>
        <w:rPr>
          <w:rFonts w:ascii="Arial" w:hAnsi="Arial" w:cs="Arial"/>
          <w:sz w:val="44"/>
          <w:szCs w:val="44"/>
        </w:rPr>
      </w:pPr>
      <w:r w:rsidRPr="00D234EF">
        <w:rPr>
          <w:rFonts w:ascii="Arial" w:hAnsi="Arial" w:cs="Arial"/>
          <w:sz w:val="44"/>
          <w:szCs w:val="44"/>
        </w:rPr>
        <w:t xml:space="preserve">INFORME SEMESTRAL DE   </w:t>
      </w:r>
    </w:p>
    <w:p w14:paraId="021FD63E" w14:textId="77777777" w:rsidR="00C23D59" w:rsidRPr="00D234EF" w:rsidRDefault="00C23D59" w:rsidP="00C23D59">
      <w:pPr>
        <w:shd w:val="clear" w:color="auto" w:fill="ED7D31" w:themeFill="accent2"/>
        <w:rPr>
          <w:rFonts w:ascii="Arial" w:hAnsi="Arial" w:cs="Arial"/>
          <w:sz w:val="44"/>
          <w:szCs w:val="44"/>
        </w:rPr>
      </w:pPr>
      <w:r w:rsidRPr="00D234EF">
        <w:rPr>
          <w:rFonts w:ascii="Arial" w:hAnsi="Arial" w:cs="Arial"/>
          <w:sz w:val="44"/>
          <w:szCs w:val="44"/>
        </w:rPr>
        <w:t xml:space="preserve">                                  EVALUACIÓN </w:t>
      </w:r>
    </w:p>
    <w:p w14:paraId="1A6AAE71" w14:textId="77777777" w:rsidR="00C23D59" w:rsidRPr="00D234EF" w:rsidRDefault="00C23D59" w:rsidP="00C23D59">
      <w:pPr>
        <w:shd w:val="clear" w:color="auto" w:fill="ED7D31" w:themeFill="accent2"/>
        <w:rPr>
          <w:rFonts w:ascii="Arial" w:hAnsi="Arial" w:cs="Arial"/>
          <w:sz w:val="44"/>
          <w:szCs w:val="44"/>
        </w:rPr>
      </w:pPr>
      <w:r w:rsidRPr="00D234EF">
        <w:rPr>
          <w:rFonts w:ascii="Arial" w:hAnsi="Arial" w:cs="Arial"/>
          <w:sz w:val="44"/>
          <w:szCs w:val="44"/>
        </w:rPr>
        <w:t xml:space="preserve">                                     DEL SISTEMA                                                                          INSTITUCIONAL DE </w:t>
      </w:r>
    </w:p>
    <w:p w14:paraId="09B2D516" w14:textId="77777777" w:rsidR="00C23D59" w:rsidRPr="00B8611F" w:rsidRDefault="00C23D59" w:rsidP="00C23D59">
      <w:pPr>
        <w:shd w:val="clear" w:color="auto" w:fill="ED7D31" w:themeFill="accent2"/>
        <w:rPr>
          <w:rFonts w:ascii="Arial" w:hAnsi="Arial" w:cs="Arial"/>
          <w:sz w:val="32"/>
          <w:szCs w:val="32"/>
        </w:rPr>
      </w:pPr>
      <w:r w:rsidRPr="00B8611F">
        <w:rPr>
          <w:rFonts w:ascii="Arial" w:hAnsi="Arial" w:cs="Arial"/>
          <w:sz w:val="32"/>
          <w:szCs w:val="32"/>
        </w:rPr>
        <w:t>CONTROL INTERNO – SCI</w:t>
      </w:r>
    </w:p>
    <w:p w14:paraId="2CA561AB" w14:textId="77F35551" w:rsidR="00C23D59" w:rsidRPr="00B8611F" w:rsidRDefault="00C23D59" w:rsidP="00C23D59">
      <w:pPr>
        <w:shd w:val="clear" w:color="auto" w:fill="ED7D31" w:themeFill="accent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</w:t>
      </w:r>
      <w:r w:rsidRPr="00B8611F">
        <w:rPr>
          <w:rFonts w:ascii="Arial" w:hAnsi="Arial" w:cs="Arial"/>
          <w:sz w:val="32"/>
          <w:szCs w:val="32"/>
        </w:rPr>
        <w:t xml:space="preserve">N° </w:t>
      </w:r>
      <w:r>
        <w:rPr>
          <w:rFonts w:ascii="Arial" w:hAnsi="Arial" w:cs="Arial"/>
          <w:sz w:val="32"/>
          <w:szCs w:val="32"/>
        </w:rPr>
        <w:t>2</w:t>
      </w:r>
      <w:r w:rsidRPr="00B8611F">
        <w:rPr>
          <w:rFonts w:ascii="Arial" w:hAnsi="Arial" w:cs="Arial"/>
          <w:sz w:val="32"/>
          <w:szCs w:val="32"/>
        </w:rPr>
        <w:t>-2020</w:t>
      </w:r>
    </w:p>
    <w:p w14:paraId="5FA0AB32" w14:textId="77777777" w:rsidR="00C23D59" w:rsidRDefault="00C23D59" w:rsidP="00C23D59">
      <w:pPr>
        <w:shd w:val="clear" w:color="auto" w:fill="ED7D31" w:themeFill="accent2"/>
        <w:tabs>
          <w:tab w:val="left" w:pos="693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31D48158" w14:textId="311443D6" w:rsidR="00C23D59" w:rsidRPr="003A0B6A" w:rsidRDefault="00C23D59" w:rsidP="00C23D59">
      <w:pPr>
        <w:shd w:val="clear" w:color="auto" w:fill="ED7D31" w:themeFill="accent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SEGUNDO</w:t>
      </w:r>
      <w:r w:rsidRPr="003A0B6A">
        <w:rPr>
          <w:rFonts w:ascii="Arial" w:hAnsi="Arial" w:cs="Arial"/>
          <w:sz w:val="24"/>
          <w:szCs w:val="24"/>
        </w:rPr>
        <w:t xml:space="preserve"> SEMESTRE 2020</w:t>
      </w:r>
    </w:p>
    <w:p w14:paraId="4072E130" w14:textId="6F063212" w:rsidR="00C23D59" w:rsidRPr="003A0B6A" w:rsidRDefault="00C23D59" w:rsidP="00C23D59">
      <w:pPr>
        <w:shd w:val="clear" w:color="auto" w:fill="ED7D31" w:themeFill="accent2"/>
        <w:rPr>
          <w:rFonts w:ascii="Arial" w:hAnsi="Arial" w:cs="Arial"/>
          <w:sz w:val="24"/>
          <w:szCs w:val="24"/>
        </w:rPr>
      </w:pPr>
      <w:r w:rsidRPr="00B8611F">
        <w:rPr>
          <w:rFonts w:ascii="Arial" w:hAnsi="Arial" w:cs="Arial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ED4E3E" wp14:editId="24E9ACEA">
                <wp:simplePos x="0" y="0"/>
                <wp:positionH relativeFrom="margin">
                  <wp:posOffset>-480060</wp:posOffset>
                </wp:positionH>
                <wp:positionV relativeFrom="margin">
                  <wp:posOffset>4015105</wp:posOffset>
                </wp:positionV>
                <wp:extent cx="2076450" cy="3067050"/>
                <wp:effectExtent l="0" t="0" r="19050" b="19050"/>
                <wp:wrapSquare wrapText="bothSides"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067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039C1" w14:textId="77777777" w:rsidR="00C23D59" w:rsidRPr="00B8611F" w:rsidRDefault="00C23D59" w:rsidP="00C23D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8611F">
                              <w:rPr>
                                <w:sz w:val="16"/>
                                <w:szCs w:val="16"/>
                              </w:rPr>
                              <w:t>OFICINA DE CONTROL INTERNO</w:t>
                            </w:r>
                          </w:p>
                          <w:p w14:paraId="07446334" w14:textId="77777777" w:rsidR="00C23D59" w:rsidRDefault="00C23D59" w:rsidP="00C23D5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9E7D4F" w14:textId="77777777" w:rsidR="00C23D59" w:rsidRPr="000E0466" w:rsidRDefault="00C23D59" w:rsidP="00C23D5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0466">
                              <w:rPr>
                                <w:sz w:val="24"/>
                                <w:szCs w:val="24"/>
                              </w:rPr>
                              <w:t>CÉLIMO ROMAÑA CAICEDO</w:t>
                            </w:r>
                          </w:p>
                          <w:p w14:paraId="0C3A1B1D" w14:textId="77777777" w:rsidR="00C23D59" w:rsidRPr="00B8611F" w:rsidRDefault="00C23D59" w:rsidP="00C23D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8611F">
                              <w:rPr>
                                <w:sz w:val="16"/>
                                <w:szCs w:val="16"/>
                              </w:rPr>
                              <w:t>CORREO OFICINA:</w:t>
                            </w:r>
                          </w:p>
                          <w:p w14:paraId="2C2EF217" w14:textId="77777777" w:rsidR="00C23D59" w:rsidRPr="00B8611F" w:rsidRDefault="00C23D59" w:rsidP="00C23D59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B8611F">
                              <w:rPr>
                                <w:sz w:val="16"/>
                                <w:szCs w:val="16"/>
                              </w:rPr>
                              <w:t>Control.interno</w:t>
                            </w:r>
                            <w:r w:rsidRPr="00B8611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@bibliotecapiloto.gov.co</w:t>
                            </w:r>
                          </w:p>
                          <w:p w14:paraId="200A2BEE" w14:textId="77777777" w:rsidR="00C23D59" w:rsidRDefault="00C23D59" w:rsidP="00C23D59">
                            <w:pPr>
                              <w:jc w:val="center"/>
                            </w:pPr>
                            <w:r>
                              <w:t>Oficina de control interno</w:t>
                            </w:r>
                          </w:p>
                          <w:p w14:paraId="41441F8E" w14:textId="77777777" w:rsidR="00C23D59" w:rsidRDefault="00C23D59" w:rsidP="00C23D59">
                            <w:pPr>
                              <w:jc w:val="center"/>
                            </w:pPr>
                            <w:r>
                              <w:t>Dirección: Cra.64 # 50-32</w:t>
                            </w:r>
                          </w:p>
                          <w:p w14:paraId="6D7B591C" w14:textId="77777777" w:rsidR="00C23D59" w:rsidRDefault="00C23D59" w:rsidP="00C23D59"/>
                          <w:p w14:paraId="30166ECD" w14:textId="77777777" w:rsidR="00C23D59" w:rsidRDefault="00C23D59" w:rsidP="00C23D59"/>
                          <w:p w14:paraId="67A56A0A" w14:textId="77777777" w:rsidR="00C23D59" w:rsidRDefault="00C23D59" w:rsidP="00C23D59"/>
                          <w:p w14:paraId="4FE1EAFB" w14:textId="77777777" w:rsidR="00C23D59" w:rsidRDefault="00C23D59" w:rsidP="00C23D59"/>
                          <w:p w14:paraId="290087DC" w14:textId="77777777" w:rsidR="00C23D59" w:rsidRDefault="00C23D59" w:rsidP="00C23D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D4E3E" id="1 Rectángulo redondeado" o:spid="_x0000_s1026" style="position:absolute;margin-left:-37.8pt;margin-top:316.15pt;width:163.5pt;height:241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" fillcolor="#b4c6e7 [1300]" strokecolor="black [3200]" strokeweight="1pt">
                <v:stroke joinstyle="miter"/>
                <v:textbox>
                  <w:txbxContent>
                    <w:p w14:paraId="18D039C1" w14:textId="77777777" w:rsidR="00C23D59" w:rsidRPr="00B8611F" w:rsidRDefault="00C23D59" w:rsidP="00C23D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8611F">
                        <w:rPr>
                          <w:sz w:val="16"/>
                          <w:szCs w:val="16"/>
                        </w:rPr>
                        <w:t>OFICINA DE CONTROL INTERNO</w:t>
                      </w:r>
                    </w:p>
                    <w:p w14:paraId="07446334" w14:textId="77777777" w:rsidR="00C23D59" w:rsidRDefault="00C23D59" w:rsidP="00C23D5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59E7D4F" w14:textId="77777777" w:rsidR="00C23D59" w:rsidRPr="000E0466" w:rsidRDefault="00C23D59" w:rsidP="00C23D5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E0466">
                        <w:rPr>
                          <w:sz w:val="24"/>
                          <w:szCs w:val="24"/>
                        </w:rPr>
                        <w:t>CÉLIMO ROMAÑA CAICEDO</w:t>
                      </w:r>
                    </w:p>
                    <w:p w14:paraId="0C3A1B1D" w14:textId="77777777" w:rsidR="00C23D59" w:rsidRPr="00B8611F" w:rsidRDefault="00C23D59" w:rsidP="00C23D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8611F">
                        <w:rPr>
                          <w:sz w:val="16"/>
                          <w:szCs w:val="16"/>
                        </w:rPr>
                        <w:t>CORREO OFICINA:</w:t>
                      </w:r>
                    </w:p>
                    <w:p w14:paraId="2C2EF217" w14:textId="77777777" w:rsidR="00C23D59" w:rsidRPr="00B8611F" w:rsidRDefault="00C23D59" w:rsidP="00C23D59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B8611F">
                        <w:rPr>
                          <w:sz w:val="16"/>
                          <w:szCs w:val="16"/>
                        </w:rPr>
                        <w:t>Control.interno</w:t>
                      </w:r>
                      <w:r w:rsidRPr="00B8611F">
                        <w:rPr>
                          <w:rFonts w:ascii="Calibri" w:hAnsi="Calibri"/>
                          <w:sz w:val="16"/>
                          <w:szCs w:val="16"/>
                        </w:rPr>
                        <w:t>@bibliotecapiloto.gov.co</w:t>
                      </w:r>
                    </w:p>
                    <w:p w14:paraId="200A2BEE" w14:textId="77777777" w:rsidR="00C23D59" w:rsidRDefault="00C23D59" w:rsidP="00C23D59">
                      <w:pPr>
                        <w:jc w:val="center"/>
                      </w:pPr>
                      <w:r>
                        <w:t>Oficina de control interno</w:t>
                      </w:r>
                    </w:p>
                    <w:p w14:paraId="41441F8E" w14:textId="77777777" w:rsidR="00C23D59" w:rsidRDefault="00C23D59" w:rsidP="00C23D59">
                      <w:pPr>
                        <w:jc w:val="center"/>
                      </w:pPr>
                      <w:r>
                        <w:t>Dirección: Cra.64 # 50-32</w:t>
                      </w:r>
                    </w:p>
                    <w:p w14:paraId="6D7B591C" w14:textId="77777777" w:rsidR="00C23D59" w:rsidRDefault="00C23D59" w:rsidP="00C23D59"/>
                    <w:p w14:paraId="30166ECD" w14:textId="77777777" w:rsidR="00C23D59" w:rsidRDefault="00C23D59" w:rsidP="00C23D59"/>
                    <w:p w14:paraId="67A56A0A" w14:textId="77777777" w:rsidR="00C23D59" w:rsidRDefault="00C23D59" w:rsidP="00C23D59"/>
                    <w:p w14:paraId="4FE1EAFB" w14:textId="77777777" w:rsidR="00C23D59" w:rsidRDefault="00C23D59" w:rsidP="00C23D59"/>
                    <w:p w14:paraId="290087DC" w14:textId="77777777" w:rsidR="00C23D59" w:rsidRDefault="00C23D59" w:rsidP="00C23D59"/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3A0B6A">
        <w:rPr>
          <w:rFonts w:ascii="Arial" w:hAnsi="Arial" w:cs="Arial"/>
          <w:sz w:val="24"/>
          <w:szCs w:val="24"/>
        </w:rPr>
        <w:t>DEL 1</w:t>
      </w:r>
      <w:r>
        <w:rPr>
          <w:rFonts w:ascii="Arial" w:hAnsi="Arial" w:cs="Arial"/>
          <w:sz w:val="24"/>
          <w:szCs w:val="24"/>
        </w:rPr>
        <w:t xml:space="preserve"> </w:t>
      </w:r>
      <w:r w:rsidRPr="003A0B6A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JULIO</w:t>
      </w:r>
      <w:r w:rsidRPr="003A0B6A">
        <w:rPr>
          <w:rFonts w:ascii="Arial" w:hAnsi="Arial" w:cs="Arial"/>
          <w:sz w:val="24"/>
          <w:szCs w:val="24"/>
        </w:rPr>
        <w:t xml:space="preserve"> AL 3</w:t>
      </w:r>
      <w:r>
        <w:rPr>
          <w:rFonts w:ascii="Arial" w:hAnsi="Arial" w:cs="Arial"/>
          <w:sz w:val="24"/>
          <w:szCs w:val="24"/>
        </w:rPr>
        <w:t>1</w:t>
      </w:r>
      <w:r w:rsidRPr="003A0B6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DICIEMBRE</w:t>
      </w:r>
    </w:p>
    <w:p w14:paraId="1235CE93" w14:textId="77777777" w:rsidR="00C23D59" w:rsidRDefault="00C23D59" w:rsidP="00C23D59">
      <w:pPr>
        <w:shd w:val="clear" w:color="auto" w:fill="ED7D31" w:themeFill="accent2"/>
        <w:rPr>
          <w:rFonts w:ascii="Arial" w:hAnsi="Arial" w:cs="Arial"/>
          <w:sz w:val="32"/>
          <w:szCs w:val="32"/>
        </w:rPr>
      </w:pPr>
    </w:p>
    <w:p w14:paraId="3542929A" w14:textId="77777777" w:rsidR="00C23D59" w:rsidRDefault="00C23D59" w:rsidP="00C23D59">
      <w:pPr>
        <w:rPr>
          <w:rFonts w:ascii="Arial" w:hAnsi="Arial" w:cs="Arial"/>
          <w:sz w:val="32"/>
          <w:szCs w:val="32"/>
        </w:rPr>
      </w:pPr>
      <w:r>
        <w:rPr>
          <w:noProof/>
          <w:lang w:eastAsia="es-CO"/>
        </w:rPr>
        <w:lastRenderedPageBreak/>
        <w:drawing>
          <wp:inline distT="0" distB="0" distL="0" distR="0" wp14:anchorId="3FBC7B16" wp14:editId="3CCAE158">
            <wp:extent cx="4600575" cy="2209800"/>
            <wp:effectExtent l="0" t="0" r="9525" b="0"/>
            <wp:docPr id="2" name="Imagen 2" descr="C:\Users\pc\Downloads\BPP-F-019-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\Downloads\BPP-F-019-01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EF66F" w14:textId="77777777" w:rsidR="00C23D59" w:rsidRDefault="00C23D59" w:rsidP="00C23D59">
      <w:r>
        <w:t xml:space="preserve">                                                  </w:t>
      </w:r>
    </w:p>
    <w:p w14:paraId="3140EE05" w14:textId="77777777" w:rsidR="00C23D59" w:rsidRDefault="00C23D59" w:rsidP="00C23D59"/>
    <w:p w14:paraId="22F80CA9" w14:textId="77777777" w:rsidR="00C23D59" w:rsidRDefault="00C23D59" w:rsidP="00C23D59"/>
    <w:p w14:paraId="210A76E1" w14:textId="77777777" w:rsidR="00C23D59" w:rsidRDefault="00C23D59" w:rsidP="00C23D59"/>
    <w:p w14:paraId="297F5428" w14:textId="77777777" w:rsidR="00C23D59" w:rsidRDefault="00C23D59" w:rsidP="00C23D59"/>
    <w:p w14:paraId="14CC41C6" w14:textId="77777777" w:rsidR="00C23D59" w:rsidRDefault="00C23D59" w:rsidP="00C23D59"/>
    <w:p w14:paraId="7B040817" w14:textId="77777777" w:rsidR="00C23D59" w:rsidRDefault="00C23D59" w:rsidP="00C23D59"/>
    <w:p w14:paraId="64B75F47" w14:textId="77777777" w:rsidR="00C23D59" w:rsidRDefault="00C23D59" w:rsidP="00C23D59"/>
    <w:p w14:paraId="69CF099F" w14:textId="77777777" w:rsidR="00C23D59" w:rsidRDefault="00C23D59" w:rsidP="00C23D59"/>
    <w:p w14:paraId="46B10901" w14:textId="5B626FEB" w:rsidR="00C23D59" w:rsidRDefault="008B6887" w:rsidP="008B6887">
      <w:pPr>
        <w:tabs>
          <w:tab w:val="left" w:pos="5955"/>
        </w:tabs>
      </w:pPr>
      <w:r>
        <w:tab/>
      </w:r>
    </w:p>
    <w:p w14:paraId="10B348F4" w14:textId="77777777" w:rsidR="00C23D59" w:rsidRDefault="00C23D59" w:rsidP="00C23D59"/>
    <w:p w14:paraId="49026719" w14:textId="77777777" w:rsidR="00C23D59" w:rsidRDefault="00C23D59" w:rsidP="00C23D59">
      <w:pPr>
        <w:shd w:val="clear" w:color="auto" w:fill="1F3864" w:themeFill="accent1" w:themeFillShade="80"/>
      </w:pPr>
    </w:p>
    <w:p w14:paraId="7C39F53B" w14:textId="7C90D5AE" w:rsidR="00C23D59" w:rsidRPr="008B6887" w:rsidRDefault="008B6887" w:rsidP="008B6887">
      <w:pPr>
        <w:shd w:val="clear" w:color="auto" w:fill="1F3864" w:themeFill="accent1" w:themeFillShade="80"/>
        <w:jc w:val="center"/>
        <w:rPr>
          <w:sz w:val="32"/>
          <w:szCs w:val="32"/>
        </w:rPr>
      </w:pPr>
      <w:r w:rsidRPr="008B6887">
        <w:rPr>
          <w:sz w:val="32"/>
          <w:szCs w:val="32"/>
        </w:rPr>
        <w:t>BIBLIOTECA PÚBLICA PILOTO DE MEDELLÍN  PARA ÁMERICA LATINA</w:t>
      </w:r>
    </w:p>
    <w:p w14:paraId="5681DFC1" w14:textId="77777777" w:rsidR="00C23D59" w:rsidRDefault="00C23D59" w:rsidP="00C23D59">
      <w:pPr>
        <w:shd w:val="clear" w:color="auto" w:fill="1F3864" w:themeFill="accent1" w:themeFillShade="80"/>
      </w:pPr>
    </w:p>
    <w:p w14:paraId="4F71CAC0" w14:textId="77777777" w:rsidR="00C23D59" w:rsidRDefault="00C23D59" w:rsidP="00C23D59">
      <w:pPr>
        <w:shd w:val="clear" w:color="auto" w:fill="1F3864" w:themeFill="accent1" w:themeFillShade="80"/>
      </w:pPr>
      <w:r>
        <w:rPr>
          <w:noProof/>
          <w:lang w:eastAsia="es-CO"/>
        </w:rPr>
        <w:lastRenderedPageBreak/>
        <w:drawing>
          <wp:inline distT="0" distB="0" distL="0" distR="0" wp14:anchorId="4E33CB74" wp14:editId="3410FCDB">
            <wp:extent cx="5610225" cy="1981200"/>
            <wp:effectExtent l="0" t="0" r="0" b="0"/>
            <wp:docPr id="7" name="Imagen 7" descr="C:\Users\pc\Downloads\BPP-F-019-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\Downloads\BPP-F-019-01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8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C0735" w14:textId="77777777" w:rsidR="00C23D59" w:rsidRDefault="00C23D59" w:rsidP="00C23D59">
      <w:pPr>
        <w:shd w:val="clear" w:color="auto" w:fill="1F3864" w:themeFill="accent1" w:themeFillShade="80"/>
      </w:pPr>
    </w:p>
    <w:p w14:paraId="402D65D4" w14:textId="77777777" w:rsidR="00C23D59" w:rsidRDefault="00C23D59" w:rsidP="00C23D59">
      <w:pPr>
        <w:shd w:val="clear" w:color="auto" w:fill="1F3864" w:themeFill="accent1" w:themeFillShade="80"/>
      </w:pPr>
    </w:p>
    <w:p w14:paraId="28A84D3C" w14:textId="77777777" w:rsidR="00C23D59" w:rsidRDefault="00C23D59" w:rsidP="00C23D59">
      <w:pPr>
        <w:shd w:val="clear" w:color="auto" w:fill="1F3864" w:themeFill="accent1" w:themeFillShade="80"/>
      </w:pPr>
    </w:p>
    <w:p w14:paraId="5BA7BAC1" w14:textId="77777777" w:rsidR="00C23D59" w:rsidRDefault="00C23D59" w:rsidP="00C23D59">
      <w:pPr>
        <w:shd w:val="clear" w:color="auto" w:fill="1F3864" w:themeFill="accent1" w:themeFillShade="80"/>
      </w:pPr>
      <w:r>
        <w:rPr>
          <w:noProof/>
          <w:lang w:eastAsia="es-CO"/>
        </w:rPr>
        <w:drawing>
          <wp:inline distT="0" distB="0" distL="0" distR="0" wp14:anchorId="0AC11DA0" wp14:editId="2D9A4237">
            <wp:extent cx="3467100" cy="2684907"/>
            <wp:effectExtent l="0" t="0" r="0" b="1270"/>
            <wp:docPr id="8" name="Imagen 8" descr="C:\Users\pc\Downloads\BPP-F-001-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\Downloads\BPP-F-001-05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277" cy="268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474A6" w14:textId="77777777" w:rsidR="00C23D59" w:rsidRDefault="00C23D59" w:rsidP="00C23D59">
      <w:pPr>
        <w:shd w:val="clear" w:color="auto" w:fill="1F3864" w:themeFill="accent1" w:themeFillShade="80"/>
      </w:pPr>
    </w:p>
    <w:p w14:paraId="41EBEBC8" w14:textId="77777777" w:rsidR="00C23D59" w:rsidRDefault="00C23D59" w:rsidP="00C23D59">
      <w:pPr>
        <w:shd w:val="clear" w:color="auto" w:fill="1F3864" w:themeFill="accent1" w:themeFillShade="80"/>
      </w:pPr>
      <w:r>
        <w:rPr>
          <w:noProof/>
          <w:lang w:eastAsia="es-CO"/>
        </w:rPr>
        <w:lastRenderedPageBreak/>
        <w:drawing>
          <wp:inline distT="0" distB="0" distL="0" distR="0" wp14:anchorId="11EB0F93" wp14:editId="01C13AD8">
            <wp:extent cx="4419600" cy="2171700"/>
            <wp:effectExtent l="0" t="0" r="0" b="0"/>
            <wp:docPr id="9" name="Imagen 9" descr="C:\Users\pc\Downloads\BPP-F-002-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\Downloads\BPP-F-002-03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111" cy="217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12B94" w14:textId="77777777" w:rsidR="00C23D59" w:rsidRDefault="00C23D59" w:rsidP="00C23D59">
      <w:pPr>
        <w:shd w:val="clear" w:color="auto" w:fill="1F3864" w:themeFill="accent1" w:themeFillShade="80"/>
      </w:pPr>
    </w:p>
    <w:p w14:paraId="17B19107" w14:textId="77777777" w:rsidR="00C23D59" w:rsidRDefault="00C23D59" w:rsidP="00C23D59">
      <w:pPr>
        <w:shd w:val="clear" w:color="auto" w:fill="1F3864" w:themeFill="accent1" w:themeFillShade="80"/>
      </w:pPr>
    </w:p>
    <w:p w14:paraId="12157F3B" w14:textId="77777777" w:rsidR="00C23D59" w:rsidRDefault="00C23D59" w:rsidP="00C23D59">
      <w:pPr>
        <w:shd w:val="clear" w:color="auto" w:fill="1F3864" w:themeFill="accent1" w:themeFillShade="80"/>
      </w:pPr>
    </w:p>
    <w:p w14:paraId="5DBEAB10" w14:textId="77777777" w:rsidR="00C23D59" w:rsidRDefault="00C23D59" w:rsidP="00C23D59">
      <w:pPr>
        <w:shd w:val="clear" w:color="auto" w:fill="1F3864" w:themeFill="accent1" w:themeFillShade="80"/>
      </w:pPr>
    </w:p>
    <w:p w14:paraId="76B55A3A" w14:textId="77777777" w:rsidR="00C23D59" w:rsidRDefault="00C23D59" w:rsidP="00C23D59">
      <w:pPr>
        <w:shd w:val="clear" w:color="auto" w:fill="1F3864" w:themeFill="accent1" w:themeFillShade="80"/>
      </w:pPr>
    </w:p>
    <w:p w14:paraId="265365F9" w14:textId="77777777" w:rsidR="00C23D59" w:rsidRDefault="00C23D59" w:rsidP="00C23D59">
      <w:pPr>
        <w:shd w:val="clear" w:color="auto" w:fill="1F3864" w:themeFill="accent1" w:themeFillShade="80"/>
      </w:pPr>
    </w:p>
    <w:p w14:paraId="687BC185" w14:textId="77777777" w:rsidR="00C23D59" w:rsidRDefault="00C23D59" w:rsidP="00C23D59">
      <w:pPr>
        <w:shd w:val="clear" w:color="auto" w:fill="1F3864" w:themeFill="accent1" w:themeFillShade="80"/>
      </w:pPr>
    </w:p>
    <w:p w14:paraId="6EBBF0C4" w14:textId="77777777" w:rsidR="00C23D59" w:rsidRDefault="00C23D59" w:rsidP="00C23D59">
      <w:pPr>
        <w:shd w:val="clear" w:color="auto" w:fill="1F3864" w:themeFill="accent1" w:themeFillShade="80"/>
      </w:pPr>
    </w:p>
    <w:p w14:paraId="3B108D29" w14:textId="77777777" w:rsidR="00C23D59" w:rsidRDefault="00C23D59" w:rsidP="00C23D59">
      <w:pPr>
        <w:shd w:val="clear" w:color="auto" w:fill="1F3864" w:themeFill="accent1" w:themeFillShade="80"/>
      </w:pPr>
    </w:p>
    <w:p w14:paraId="05041E69" w14:textId="77777777" w:rsidR="00C23D59" w:rsidRDefault="00C23D59" w:rsidP="00C23D59">
      <w:r>
        <w:rPr>
          <w:rFonts w:ascii="Calibri" w:eastAsia="Times New Roman" w:hAnsi="Calibri" w:cs="Times New Roman"/>
          <w:noProof/>
          <w:color w:val="000000"/>
          <w:lang w:eastAsia="es-CO"/>
        </w:rPr>
        <w:drawing>
          <wp:anchor distT="0" distB="0" distL="114300" distR="114300" simplePos="0" relativeHeight="251658752" behindDoc="0" locked="0" layoutInCell="1" allowOverlap="1" wp14:anchorId="6CFB2C09" wp14:editId="7AD53E9E">
            <wp:simplePos x="0" y="0"/>
            <wp:positionH relativeFrom="column">
              <wp:posOffset>-810260</wp:posOffset>
            </wp:positionH>
            <wp:positionV relativeFrom="paragraph">
              <wp:posOffset>-880745</wp:posOffset>
            </wp:positionV>
            <wp:extent cx="2514600" cy="1133475"/>
            <wp:effectExtent l="0" t="0" r="0" b="9525"/>
            <wp:wrapNone/>
            <wp:docPr id="6" name="Imagen 6" descr="encabezado-1">
              <a:extLst xmlns:a="http://schemas.openxmlformats.org/drawingml/2006/main">
                <a:ext uri="{FF2B5EF4-FFF2-40B4-BE49-F238E27FC236}">
                  <a16:creationId xmlns:a16="http://schemas.microsoft.com/office/drawing/2014/main" id="{442681B1-23D1-4AA5-B688-A7784AFF56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encabezado-1">
                      <a:extLst>
                        <a:ext uri="{FF2B5EF4-FFF2-40B4-BE49-F238E27FC236}">
                          <a16:creationId xmlns:a16="http://schemas.microsoft.com/office/drawing/2014/main" id="{442681B1-23D1-4AA5-B688-A7784AFF560E}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F64AF" w14:textId="77777777" w:rsidR="00C23D59" w:rsidRPr="000E0466" w:rsidRDefault="00C23D59" w:rsidP="00C23D59">
      <w:pPr>
        <w:spacing w:after="0" w:line="240" w:lineRule="auto"/>
        <w:ind w:left="70"/>
        <w:rPr>
          <w:rFonts w:ascii="Calibri" w:eastAsia="Times New Roman" w:hAnsi="Calibri" w:cs="Times New Roman"/>
          <w:color w:val="000000"/>
          <w:lang w:eastAsia="es-CO"/>
        </w:rPr>
      </w:pPr>
      <w:r>
        <w:rPr>
          <w:rFonts w:cs="Arial"/>
          <w:lang w:eastAsia="es-ES"/>
        </w:rPr>
        <w:t xml:space="preserve">                                                                                                                     </w:t>
      </w:r>
    </w:p>
    <w:p w14:paraId="0B964C71" w14:textId="77777777" w:rsidR="00C23D59" w:rsidRPr="000E0466" w:rsidRDefault="00C23D59" w:rsidP="00C23D59">
      <w:pPr>
        <w:spacing w:after="0" w:line="240" w:lineRule="auto"/>
        <w:ind w:left="70"/>
        <w:rPr>
          <w:rFonts w:ascii="Calibri" w:eastAsia="Times New Roman" w:hAnsi="Calibri" w:cs="Times New Roman"/>
          <w:color w:val="000000"/>
          <w:lang w:eastAsia="es-CO"/>
        </w:rPr>
      </w:pPr>
    </w:p>
    <w:p w14:paraId="1FFF4DBD" w14:textId="77777777" w:rsidR="00C23D59" w:rsidRDefault="00C23D59" w:rsidP="00C23D59">
      <w:pPr>
        <w:shd w:val="clear" w:color="auto" w:fill="ED7D31" w:themeFill="accent2"/>
      </w:pPr>
      <w:r>
        <w:rPr>
          <w:noProof/>
          <w:lang w:eastAsia="es-CO"/>
        </w:rPr>
        <w:drawing>
          <wp:inline distT="0" distB="0" distL="0" distR="0" wp14:anchorId="61D03326" wp14:editId="0B472D79">
            <wp:extent cx="5610225" cy="1952625"/>
            <wp:effectExtent l="0" t="0" r="9525" b="9525"/>
            <wp:docPr id="10" name="Imagen 10" descr="C:\Users\pc\Downloads\BPP-F-019-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Downloads\BPP-F-019-019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5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61877" w14:textId="77777777" w:rsidR="00C23D59" w:rsidRDefault="00C23D59" w:rsidP="00C23D59">
      <w:pPr>
        <w:shd w:val="clear" w:color="auto" w:fill="ED7D31" w:themeFill="accent2"/>
      </w:pPr>
    </w:p>
    <w:p w14:paraId="21F547AD" w14:textId="77777777" w:rsidR="00C23D59" w:rsidRPr="00D234EF" w:rsidRDefault="00C23D59" w:rsidP="00C23D59">
      <w:pPr>
        <w:shd w:val="clear" w:color="auto" w:fill="ED7D31" w:themeFill="accent2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36"/>
          <w:szCs w:val="36"/>
        </w:rPr>
        <w:lastRenderedPageBreak/>
        <w:t xml:space="preserve">               </w:t>
      </w:r>
      <w:r w:rsidRPr="00D234EF">
        <w:rPr>
          <w:rFonts w:ascii="Arial" w:hAnsi="Arial" w:cs="Arial"/>
          <w:sz w:val="44"/>
          <w:szCs w:val="44"/>
        </w:rPr>
        <w:t xml:space="preserve">INFORME SEMESTRAL DE   </w:t>
      </w:r>
    </w:p>
    <w:p w14:paraId="59CB8566" w14:textId="77777777" w:rsidR="00C23D59" w:rsidRPr="00D234EF" w:rsidRDefault="00C23D59" w:rsidP="00C23D59">
      <w:pPr>
        <w:shd w:val="clear" w:color="auto" w:fill="ED7D31" w:themeFill="accent2"/>
        <w:rPr>
          <w:rFonts w:ascii="Arial" w:hAnsi="Arial" w:cs="Arial"/>
          <w:sz w:val="44"/>
          <w:szCs w:val="44"/>
        </w:rPr>
      </w:pPr>
      <w:r w:rsidRPr="00D234EF">
        <w:rPr>
          <w:rFonts w:ascii="Arial" w:hAnsi="Arial" w:cs="Arial"/>
          <w:sz w:val="44"/>
          <w:szCs w:val="44"/>
        </w:rPr>
        <w:t xml:space="preserve">                                  EVALUACIÓN </w:t>
      </w:r>
    </w:p>
    <w:p w14:paraId="6FC973D1" w14:textId="77777777" w:rsidR="00C23D59" w:rsidRPr="00D234EF" w:rsidRDefault="00C23D59" w:rsidP="00C23D59">
      <w:pPr>
        <w:shd w:val="clear" w:color="auto" w:fill="ED7D31" w:themeFill="accent2"/>
        <w:rPr>
          <w:rFonts w:ascii="Arial" w:hAnsi="Arial" w:cs="Arial"/>
          <w:sz w:val="44"/>
          <w:szCs w:val="44"/>
        </w:rPr>
      </w:pPr>
      <w:r w:rsidRPr="00D234EF">
        <w:rPr>
          <w:rFonts w:ascii="Arial" w:hAnsi="Arial" w:cs="Arial"/>
          <w:sz w:val="44"/>
          <w:szCs w:val="44"/>
        </w:rPr>
        <w:t xml:space="preserve">                                     DEL SISTEMA                                                                          INSTITUCIONAL DE </w:t>
      </w:r>
    </w:p>
    <w:p w14:paraId="1E6D09FF" w14:textId="77777777" w:rsidR="00C23D59" w:rsidRPr="00B8611F" w:rsidRDefault="00C23D59" w:rsidP="00C23D59">
      <w:pPr>
        <w:shd w:val="clear" w:color="auto" w:fill="ED7D31" w:themeFill="accent2"/>
        <w:rPr>
          <w:rFonts w:ascii="Arial" w:hAnsi="Arial" w:cs="Arial"/>
          <w:sz w:val="32"/>
          <w:szCs w:val="32"/>
        </w:rPr>
      </w:pPr>
      <w:r w:rsidRPr="00B8611F">
        <w:rPr>
          <w:rFonts w:ascii="Arial" w:hAnsi="Arial" w:cs="Arial"/>
          <w:sz w:val="32"/>
          <w:szCs w:val="32"/>
        </w:rPr>
        <w:t>CONTROL INTERNO – SCI</w:t>
      </w:r>
    </w:p>
    <w:p w14:paraId="582532DC" w14:textId="68EE2539" w:rsidR="00C23D59" w:rsidRPr="00B8611F" w:rsidRDefault="00C23D59" w:rsidP="00C23D59">
      <w:pPr>
        <w:shd w:val="clear" w:color="auto" w:fill="ED7D31" w:themeFill="accent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</w:t>
      </w:r>
      <w:r w:rsidRPr="00B8611F">
        <w:rPr>
          <w:rFonts w:ascii="Arial" w:hAnsi="Arial" w:cs="Arial"/>
          <w:sz w:val="32"/>
          <w:szCs w:val="32"/>
        </w:rPr>
        <w:t xml:space="preserve">N° </w:t>
      </w:r>
      <w:r>
        <w:rPr>
          <w:rFonts w:ascii="Arial" w:hAnsi="Arial" w:cs="Arial"/>
          <w:sz w:val="32"/>
          <w:szCs w:val="32"/>
        </w:rPr>
        <w:t>2</w:t>
      </w:r>
      <w:r w:rsidRPr="00B8611F">
        <w:rPr>
          <w:rFonts w:ascii="Arial" w:hAnsi="Arial" w:cs="Arial"/>
          <w:sz w:val="32"/>
          <w:szCs w:val="32"/>
        </w:rPr>
        <w:t>-2020</w:t>
      </w:r>
    </w:p>
    <w:p w14:paraId="261CF6BE" w14:textId="770BB38C" w:rsidR="00C23D59" w:rsidRDefault="00C23D59" w:rsidP="00C23D59">
      <w:pPr>
        <w:shd w:val="clear" w:color="auto" w:fill="ED7D31" w:themeFill="accent2"/>
        <w:tabs>
          <w:tab w:val="left" w:pos="693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4032A22D" w14:textId="1A7823B6" w:rsidR="00C23D59" w:rsidRPr="003A0B6A" w:rsidRDefault="00C23D59" w:rsidP="00C23D59">
      <w:pPr>
        <w:shd w:val="clear" w:color="auto" w:fill="ED7D31" w:themeFill="accent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SEGUNDO</w:t>
      </w:r>
      <w:r w:rsidRPr="003A0B6A">
        <w:rPr>
          <w:rFonts w:ascii="Arial" w:hAnsi="Arial" w:cs="Arial"/>
          <w:sz w:val="24"/>
          <w:szCs w:val="24"/>
        </w:rPr>
        <w:t xml:space="preserve"> SEMESTRE 2020</w:t>
      </w:r>
    </w:p>
    <w:p w14:paraId="7184794D" w14:textId="58AC6759" w:rsidR="00C23D59" w:rsidRPr="003A0B6A" w:rsidRDefault="00C23D59" w:rsidP="00C23D59">
      <w:pPr>
        <w:shd w:val="clear" w:color="auto" w:fill="ED7D31" w:themeFill="accent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3A0B6A">
        <w:rPr>
          <w:rFonts w:ascii="Arial" w:hAnsi="Arial" w:cs="Arial"/>
          <w:sz w:val="24"/>
          <w:szCs w:val="24"/>
        </w:rPr>
        <w:t>DEL 1</w:t>
      </w:r>
      <w:r>
        <w:rPr>
          <w:rFonts w:ascii="Arial" w:hAnsi="Arial" w:cs="Arial"/>
          <w:sz w:val="24"/>
          <w:szCs w:val="24"/>
        </w:rPr>
        <w:t xml:space="preserve"> </w:t>
      </w:r>
      <w:r w:rsidRPr="003A0B6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JULIO</w:t>
      </w:r>
      <w:r w:rsidRPr="003A0B6A">
        <w:rPr>
          <w:rFonts w:ascii="Arial" w:hAnsi="Arial" w:cs="Arial"/>
          <w:sz w:val="24"/>
          <w:szCs w:val="24"/>
        </w:rPr>
        <w:t xml:space="preserve"> AL </w:t>
      </w:r>
      <w:r>
        <w:rPr>
          <w:rFonts w:ascii="Arial" w:hAnsi="Arial" w:cs="Arial"/>
          <w:sz w:val="24"/>
          <w:szCs w:val="24"/>
        </w:rPr>
        <w:t>31</w:t>
      </w:r>
      <w:r w:rsidRPr="003A0B6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DICIEMBRE</w:t>
      </w:r>
      <w:r w:rsidRPr="003A0B6A">
        <w:rPr>
          <w:rFonts w:ascii="Arial" w:hAnsi="Arial" w:cs="Arial"/>
          <w:sz w:val="24"/>
          <w:szCs w:val="24"/>
        </w:rPr>
        <w:t xml:space="preserve"> </w:t>
      </w:r>
    </w:p>
    <w:p w14:paraId="022E80D4" w14:textId="77777777" w:rsidR="00C23D59" w:rsidRDefault="00C23D59" w:rsidP="00C23D59">
      <w:pPr>
        <w:shd w:val="clear" w:color="auto" w:fill="ED7D31" w:themeFill="accent2"/>
        <w:rPr>
          <w:rFonts w:ascii="Arial" w:hAnsi="Arial" w:cs="Arial"/>
          <w:sz w:val="32"/>
          <w:szCs w:val="32"/>
        </w:rPr>
      </w:pPr>
    </w:p>
    <w:p w14:paraId="4D10F040" w14:textId="69059F11" w:rsidR="00C23D59" w:rsidRDefault="00C23D59" w:rsidP="00C23D59">
      <w:pPr>
        <w:tabs>
          <w:tab w:val="left" w:pos="597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1DDD99AD" w14:textId="77777777" w:rsidR="00C23D59" w:rsidRDefault="00C23D59" w:rsidP="00C23D59">
      <w:r>
        <w:t xml:space="preserve">                                                  </w:t>
      </w:r>
    </w:p>
    <w:p w14:paraId="595D44D5" w14:textId="77777777" w:rsidR="00C23D59" w:rsidRDefault="00C23D59" w:rsidP="00C23D59"/>
    <w:p w14:paraId="6A26880D" w14:textId="77777777" w:rsidR="00C23D59" w:rsidRDefault="00C23D59" w:rsidP="00C23D59">
      <w:r>
        <w:t xml:space="preserve">1. Presentación.  </w:t>
      </w:r>
    </w:p>
    <w:p w14:paraId="633E5168" w14:textId="16F3E73D" w:rsidR="00C23D59" w:rsidRDefault="00C23D59" w:rsidP="00C23D59">
      <w:r w:rsidRPr="00B8611F">
        <w:rPr>
          <w:rFonts w:ascii="Arial" w:hAnsi="Arial" w:cs="Arial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A82751" wp14:editId="0EA287B8">
                <wp:simplePos x="0" y="0"/>
                <wp:positionH relativeFrom="margin">
                  <wp:posOffset>-299085</wp:posOffset>
                </wp:positionH>
                <wp:positionV relativeFrom="margin">
                  <wp:posOffset>5662930</wp:posOffset>
                </wp:positionV>
                <wp:extent cx="2076450" cy="3067050"/>
                <wp:effectExtent l="0" t="0" r="19050" b="19050"/>
                <wp:wrapSquare wrapText="bothSides"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067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CE6F0" w14:textId="77777777" w:rsidR="00C23D59" w:rsidRPr="00B8611F" w:rsidRDefault="00C23D59" w:rsidP="00C23D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8611F">
                              <w:rPr>
                                <w:sz w:val="16"/>
                                <w:szCs w:val="16"/>
                              </w:rPr>
                              <w:t>OFICINA DE CONTROL INTERNO</w:t>
                            </w:r>
                          </w:p>
                          <w:p w14:paraId="16B450DE" w14:textId="77777777" w:rsidR="00C23D59" w:rsidRDefault="00C23D59" w:rsidP="00C23D5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8F19A9" w14:textId="77777777" w:rsidR="00C23D59" w:rsidRPr="000E0466" w:rsidRDefault="00C23D59" w:rsidP="00C23D5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0466">
                              <w:rPr>
                                <w:sz w:val="24"/>
                                <w:szCs w:val="24"/>
                              </w:rPr>
                              <w:t>CÉLIMO ROMAÑA CAICEDO</w:t>
                            </w:r>
                          </w:p>
                          <w:p w14:paraId="72D82708" w14:textId="77777777" w:rsidR="00C23D59" w:rsidRPr="00B8611F" w:rsidRDefault="00C23D59" w:rsidP="00C23D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8611F">
                              <w:rPr>
                                <w:sz w:val="16"/>
                                <w:szCs w:val="16"/>
                              </w:rPr>
                              <w:t>CORREO OFICINA:</w:t>
                            </w:r>
                          </w:p>
                          <w:p w14:paraId="695E5869" w14:textId="77777777" w:rsidR="00C23D59" w:rsidRPr="00B8611F" w:rsidRDefault="00C23D59" w:rsidP="00C23D59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B8611F">
                              <w:rPr>
                                <w:sz w:val="16"/>
                                <w:szCs w:val="16"/>
                              </w:rPr>
                              <w:t>Control.interno</w:t>
                            </w:r>
                            <w:r w:rsidRPr="00B8611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@bibliotecapiloto.gov.co</w:t>
                            </w:r>
                          </w:p>
                          <w:p w14:paraId="6372B3BF" w14:textId="77777777" w:rsidR="00C23D59" w:rsidRDefault="00C23D59" w:rsidP="00C23D59">
                            <w:pPr>
                              <w:jc w:val="center"/>
                            </w:pPr>
                            <w:r>
                              <w:t>Oficina de control interno</w:t>
                            </w:r>
                          </w:p>
                          <w:p w14:paraId="42668D0A" w14:textId="77777777" w:rsidR="00C23D59" w:rsidRDefault="00C23D59" w:rsidP="00C23D59">
                            <w:pPr>
                              <w:jc w:val="center"/>
                            </w:pPr>
                            <w:r>
                              <w:t>Dirección: Cra.64 # 50-32</w:t>
                            </w:r>
                          </w:p>
                          <w:p w14:paraId="733D8CA0" w14:textId="77777777" w:rsidR="00C23D59" w:rsidRDefault="00C23D59" w:rsidP="00C23D59"/>
                          <w:p w14:paraId="1B48C7B8" w14:textId="77777777" w:rsidR="00C23D59" w:rsidRDefault="00C23D59" w:rsidP="00C23D59"/>
                          <w:p w14:paraId="52229F68" w14:textId="77777777" w:rsidR="00C23D59" w:rsidRDefault="00C23D59" w:rsidP="00C23D59"/>
                          <w:p w14:paraId="154A3027" w14:textId="77777777" w:rsidR="00C23D59" w:rsidRDefault="00C23D59" w:rsidP="00C23D59"/>
                          <w:p w14:paraId="5A25F3B3" w14:textId="77777777" w:rsidR="00C23D59" w:rsidRDefault="00C23D59" w:rsidP="00C23D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82751" id="5 Rectángulo redondeado" o:spid="_x0000_s1027" style="position:absolute;margin-left:-23.55pt;margin-top:445.9pt;width:163.5pt;height:24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" fillcolor="#b4c6e7 [1300]" strokecolor="black [3200]" strokeweight="1pt">
                <v:stroke joinstyle="miter"/>
                <v:textbox>
                  <w:txbxContent>
                    <w:p w14:paraId="147CE6F0" w14:textId="77777777" w:rsidR="00C23D59" w:rsidRPr="00B8611F" w:rsidRDefault="00C23D59" w:rsidP="00C23D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8611F">
                        <w:rPr>
                          <w:sz w:val="16"/>
                          <w:szCs w:val="16"/>
                        </w:rPr>
                        <w:t>OFICINA DE CONTROL INTERNO</w:t>
                      </w:r>
                    </w:p>
                    <w:p w14:paraId="16B450DE" w14:textId="77777777" w:rsidR="00C23D59" w:rsidRDefault="00C23D59" w:rsidP="00C23D5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E8F19A9" w14:textId="77777777" w:rsidR="00C23D59" w:rsidRPr="000E0466" w:rsidRDefault="00C23D59" w:rsidP="00C23D5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E0466">
                        <w:rPr>
                          <w:sz w:val="24"/>
                          <w:szCs w:val="24"/>
                        </w:rPr>
                        <w:t>CÉLIMO ROMAÑA CAICEDO</w:t>
                      </w:r>
                    </w:p>
                    <w:p w14:paraId="72D82708" w14:textId="77777777" w:rsidR="00C23D59" w:rsidRPr="00B8611F" w:rsidRDefault="00C23D59" w:rsidP="00C23D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8611F">
                        <w:rPr>
                          <w:sz w:val="16"/>
                          <w:szCs w:val="16"/>
                        </w:rPr>
                        <w:t>CORREO OFICINA:</w:t>
                      </w:r>
                    </w:p>
                    <w:p w14:paraId="695E5869" w14:textId="77777777" w:rsidR="00C23D59" w:rsidRPr="00B8611F" w:rsidRDefault="00C23D59" w:rsidP="00C23D59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B8611F">
                        <w:rPr>
                          <w:sz w:val="16"/>
                          <w:szCs w:val="16"/>
                        </w:rPr>
                        <w:t>Control.interno</w:t>
                      </w:r>
                      <w:r w:rsidRPr="00B8611F">
                        <w:rPr>
                          <w:rFonts w:ascii="Calibri" w:hAnsi="Calibri"/>
                          <w:sz w:val="16"/>
                          <w:szCs w:val="16"/>
                        </w:rPr>
                        <w:t>@bibliotecapiloto.gov.co</w:t>
                      </w:r>
                    </w:p>
                    <w:p w14:paraId="6372B3BF" w14:textId="77777777" w:rsidR="00C23D59" w:rsidRDefault="00C23D59" w:rsidP="00C23D59">
                      <w:pPr>
                        <w:jc w:val="center"/>
                      </w:pPr>
                      <w:r>
                        <w:t>Oficina de control interno</w:t>
                      </w:r>
                    </w:p>
                    <w:p w14:paraId="42668D0A" w14:textId="77777777" w:rsidR="00C23D59" w:rsidRDefault="00C23D59" w:rsidP="00C23D59">
                      <w:pPr>
                        <w:jc w:val="center"/>
                      </w:pPr>
                      <w:r>
                        <w:t>Dirección: Cra.64 # 50-32</w:t>
                      </w:r>
                    </w:p>
                    <w:p w14:paraId="733D8CA0" w14:textId="77777777" w:rsidR="00C23D59" w:rsidRDefault="00C23D59" w:rsidP="00C23D59"/>
                    <w:p w14:paraId="1B48C7B8" w14:textId="77777777" w:rsidR="00C23D59" w:rsidRDefault="00C23D59" w:rsidP="00C23D59"/>
                    <w:p w14:paraId="52229F68" w14:textId="77777777" w:rsidR="00C23D59" w:rsidRDefault="00C23D59" w:rsidP="00C23D59"/>
                    <w:p w14:paraId="154A3027" w14:textId="77777777" w:rsidR="00C23D59" w:rsidRDefault="00C23D59" w:rsidP="00C23D59"/>
                    <w:p w14:paraId="5A25F3B3" w14:textId="77777777" w:rsidR="00C23D59" w:rsidRDefault="00C23D59" w:rsidP="00C23D59"/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t xml:space="preserve">La Oficina de Auditoría Interna, en cumplimiento de sus funciones y en especial la establecida en el artículo 156 del Decreto Nacional 2106 de 2019, en los tiempos previstos definió el proceso y condiciones para la elaboración del Informe de evaluación del estado del Sistema Institucional de Control Interno – SICI, y de acuerdo con los lineamientos impartidos por el Departamento Administrativo de la Función Pública.   </w:t>
      </w:r>
    </w:p>
    <w:p w14:paraId="68C5F831" w14:textId="77777777" w:rsidR="00C23D59" w:rsidRDefault="00C23D59" w:rsidP="00C23D59">
      <w:r>
        <w:t xml:space="preserve">2. Directriz de la Oficina de Control Interno – OCI.  </w:t>
      </w:r>
    </w:p>
    <w:p w14:paraId="0DCF61D8" w14:textId="0E2E83E1" w:rsidR="00C23D59" w:rsidRDefault="00C23D59" w:rsidP="00C23D59">
      <w:r>
        <w:t xml:space="preserve">Para una orientar el mejor proceso de elaboración y la coordinación del registro de la información en cada requerimiento por parte de las diferentes dependencias, la Oficina de Control Interno, elaboró la Directriz N° 02 de 2020: </w:t>
      </w:r>
      <w:r>
        <w:lastRenderedPageBreak/>
        <w:t xml:space="preserve">Bases para la preparación del Informe Semestral de evaluación del Sistema Institucional de Control Interno – SCI.  </w:t>
      </w:r>
    </w:p>
    <w:p w14:paraId="67E9607A" w14:textId="77777777" w:rsidR="00C23D59" w:rsidRDefault="00C23D59" w:rsidP="00C23D59">
      <w:r>
        <w:t xml:space="preserve">3. Periodo del Informe.  </w:t>
      </w:r>
    </w:p>
    <w:p w14:paraId="7F270D52" w14:textId="6B16F885" w:rsidR="00C23D59" w:rsidRDefault="00C23D59" w:rsidP="00C23D59">
      <w:r>
        <w:t xml:space="preserve">El presente Informe Semestral comprende el período del 1° de julio al 31 de diciembre de 2020.   </w:t>
      </w:r>
    </w:p>
    <w:p w14:paraId="1836FD4D" w14:textId="77777777" w:rsidR="00C23D59" w:rsidRDefault="00C23D59" w:rsidP="00C23D59">
      <w:r>
        <w:t xml:space="preserve">4. Componentes a evaluar.   </w:t>
      </w:r>
    </w:p>
    <w:p w14:paraId="10A025DA" w14:textId="77777777" w:rsidR="00C23D59" w:rsidRDefault="00C23D59" w:rsidP="00C23D59">
      <w:r>
        <w:t xml:space="preserve">El Informe evalúa el avance en cada uno de los componentes del modelo: ambiente de control; evaluación del riesgo; actividades de control, información y comunicación y actividades de monitoreo.  </w:t>
      </w:r>
    </w:p>
    <w:p w14:paraId="6AD8DC7B" w14:textId="77777777" w:rsidR="00C23D59" w:rsidRDefault="00C23D59" w:rsidP="00C23D59">
      <w:r>
        <w:t xml:space="preserve">5. Resultados y Análisis   </w:t>
      </w:r>
    </w:p>
    <w:p w14:paraId="1C8F550B" w14:textId="77777777" w:rsidR="00C23D59" w:rsidRDefault="00C23D59" w:rsidP="00C23D59">
      <w:r>
        <w:t xml:space="preserve">5.1. Estado del Sistema. 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2"/>
        <w:gridCol w:w="1275"/>
      </w:tblGrid>
      <w:tr w:rsidR="00C23D59" w:rsidRPr="00E50DEF" w14:paraId="33198872" w14:textId="77777777" w:rsidTr="00464747">
        <w:tc>
          <w:tcPr>
            <w:tcW w:w="3402" w:type="dxa"/>
            <w:shd w:val="clear" w:color="auto" w:fill="4472C4" w:themeFill="accent1"/>
          </w:tcPr>
          <w:p w14:paraId="41BE524D" w14:textId="77777777" w:rsidR="00C23D59" w:rsidRPr="00E50DEF" w:rsidRDefault="00C23D59" w:rsidP="00464747">
            <w:pPr>
              <w:rPr>
                <w:sz w:val="28"/>
                <w:szCs w:val="28"/>
              </w:rPr>
            </w:pPr>
            <w:r w:rsidRPr="00E50DEF">
              <w:rPr>
                <w:sz w:val="28"/>
                <w:szCs w:val="28"/>
              </w:rPr>
              <w:t>ESTADO DEL SISTEMA DE CONTROL INTERNO DE LA ENTIDAD</w:t>
            </w:r>
          </w:p>
        </w:tc>
        <w:tc>
          <w:tcPr>
            <w:tcW w:w="1275" w:type="dxa"/>
            <w:shd w:val="clear" w:color="auto" w:fill="A5A5A5" w:themeFill="accent3"/>
          </w:tcPr>
          <w:p w14:paraId="3D681C81" w14:textId="77777777" w:rsidR="00C23D59" w:rsidRDefault="00C23D59" w:rsidP="00464747">
            <w:pPr>
              <w:jc w:val="center"/>
              <w:rPr>
                <w:sz w:val="28"/>
                <w:szCs w:val="28"/>
              </w:rPr>
            </w:pPr>
          </w:p>
          <w:p w14:paraId="5E1A541B" w14:textId="1D91FD28" w:rsidR="00C23D59" w:rsidRPr="00E50DEF" w:rsidRDefault="00C23D59" w:rsidP="00464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A5A5A5" w:themeFill="accent3"/>
              </w:rPr>
              <w:t>8</w:t>
            </w:r>
            <w:r w:rsidR="008B6887">
              <w:rPr>
                <w:sz w:val="28"/>
                <w:szCs w:val="28"/>
                <w:shd w:val="clear" w:color="auto" w:fill="A5A5A5" w:themeFill="accent3"/>
              </w:rPr>
              <w:t>8</w:t>
            </w:r>
            <w:r w:rsidRPr="002D7E68">
              <w:rPr>
                <w:sz w:val="28"/>
                <w:szCs w:val="28"/>
                <w:shd w:val="clear" w:color="auto" w:fill="A5A5A5" w:themeFill="accent3"/>
              </w:rPr>
              <w:t>%</w:t>
            </w:r>
          </w:p>
        </w:tc>
      </w:tr>
    </w:tbl>
    <w:p w14:paraId="759441D2" w14:textId="38B5EFF1" w:rsidR="00C23D59" w:rsidRDefault="00464747" w:rsidP="00C23D59">
      <w:r>
        <w:br w:type="textWrapping" w:clear="all"/>
      </w:r>
      <w:r w:rsidR="00C23D59">
        <w:t xml:space="preserve"> </w:t>
      </w: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3969"/>
        <w:gridCol w:w="1843"/>
      </w:tblGrid>
      <w:tr w:rsidR="00464747" w:rsidRPr="00464747" w14:paraId="067A163C" w14:textId="77777777" w:rsidTr="00B25D27">
        <w:tc>
          <w:tcPr>
            <w:tcW w:w="3652" w:type="dxa"/>
            <w:shd w:val="clear" w:color="auto" w:fill="auto"/>
          </w:tcPr>
          <w:p w14:paraId="53AE0F45" w14:textId="77777777" w:rsidR="00C23D59" w:rsidRPr="00916F8F" w:rsidRDefault="00C23D59" w:rsidP="009E0926">
            <w:pPr>
              <w:jc w:val="center"/>
              <w:rPr>
                <w:sz w:val="24"/>
                <w:szCs w:val="24"/>
              </w:rPr>
            </w:pPr>
            <w:r w:rsidRPr="00916F8F">
              <w:rPr>
                <w:sz w:val="24"/>
                <w:szCs w:val="24"/>
              </w:rPr>
              <w:t>COMPONENTE</w:t>
            </w:r>
          </w:p>
        </w:tc>
        <w:tc>
          <w:tcPr>
            <w:tcW w:w="3969" w:type="dxa"/>
            <w:shd w:val="clear" w:color="auto" w:fill="auto"/>
          </w:tcPr>
          <w:p w14:paraId="578CBF2E" w14:textId="77777777" w:rsidR="00C23D59" w:rsidRPr="00916F8F" w:rsidRDefault="00C23D59" w:rsidP="009E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¿EL </w:t>
            </w:r>
            <w:r w:rsidRPr="00916F8F">
              <w:rPr>
                <w:sz w:val="24"/>
                <w:szCs w:val="24"/>
              </w:rPr>
              <w:t>COMPONENTE ESTA PRESENTE Y FUNCIONANDO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14:paraId="4D8F1DE1" w14:textId="77777777" w:rsidR="00C23D59" w:rsidRPr="00916F8F" w:rsidRDefault="00C23D59" w:rsidP="009E0926">
            <w:pPr>
              <w:jc w:val="center"/>
              <w:rPr>
                <w:sz w:val="24"/>
                <w:szCs w:val="24"/>
              </w:rPr>
            </w:pPr>
            <w:r w:rsidRPr="00916F8F">
              <w:rPr>
                <w:sz w:val="24"/>
                <w:szCs w:val="24"/>
              </w:rPr>
              <w:t>NIVEL DE CUMPLIMIENTO</w:t>
            </w:r>
          </w:p>
        </w:tc>
      </w:tr>
      <w:tr w:rsidR="00C23D59" w:rsidRPr="00916F8F" w14:paraId="06C4C221" w14:textId="77777777" w:rsidTr="009E0926">
        <w:tc>
          <w:tcPr>
            <w:tcW w:w="3652" w:type="dxa"/>
            <w:shd w:val="clear" w:color="auto" w:fill="A5A5A5" w:themeFill="accent3"/>
          </w:tcPr>
          <w:p w14:paraId="14B3B8F1" w14:textId="77777777" w:rsidR="00C23D59" w:rsidRPr="00916F8F" w:rsidRDefault="00C23D59" w:rsidP="009E0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AMBIENTE DE CONTROL </w:t>
            </w:r>
          </w:p>
        </w:tc>
        <w:tc>
          <w:tcPr>
            <w:tcW w:w="3969" w:type="dxa"/>
            <w:shd w:val="clear" w:color="auto" w:fill="A5A5A5" w:themeFill="accent3"/>
          </w:tcPr>
          <w:p w14:paraId="4DCAB16B" w14:textId="77777777" w:rsidR="00C23D59" w:rsidRPr="00916F8F" w:rsidRDefault="00C23D59" w:rsidP="009E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1843" w:type="dxa"/>
            <w:shd w:val="clear" w:color="auto" w:fill="A5A5A5" w:themeFill="accent3"/>
          </w:tcPr>
          <w:p w14:paraId="740534BA" w14:textId="29242BC0" w:rsidR="00C23D59" w:rsidRPr="00916F8F" w:rsidRDefault="00C23D59" w:rsidP="009E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</w:tr>
      <w:tr w:rsidR="00C23D59" w:rsidRPr="00916F8F" w14:paraId="2EF69B6F" w14:textId="77777777" w:rsidTr="009E0926">
        <w:tc>
          <w:tcPr>
            <w:tcW w:w="3652" w:type="dxa"/>
            <w:shd w:val="clear" w:color="auto" w:fill="FFFF00"/>
          </w:tcPr>
          <w:p w14:paraId="45581786" w14:textId="77777777" w:rsidR="00C23D59" w:rsidRPr="00916F8F" w:rsidRDefault="00C23D59" w:rsidP="009E0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DE RIESGO</w:t>
            </w:r>
          </w:p>
        </w:tc>
        <w:tc>
          <w:tcPr>
            <w:tcW w:w="3969" w:type="dxa"/>
            <w:shd w:val="clear" w:color="auto" w:fill="FFFF00"/>
          </w:tcPr>
          <w:p w14:paraId="5F8B379C" w14:textId="77777777" w:rsidR="00C23D59" w:rsidRPr="00916F8F" w:rsidRDefault="00C23D59" w:rsidP="009E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1843" w:type="dxa"/>
            <w:shd w:val="clear" w:color="auto" w:fill="FFFF00"/>
          </w:tcPr>
          <w:p w14:paraId="7AE143E5" w14:textId="37F092DB" w:rsidR="00C23D59" w:rsidRPr="00916F8F" w:rsidRDefault="00C23D59" w:rsidP="009E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</w:tc>
      </w:tr>
      <w:tr w:rsidR="00C23D59" w:rsidRPr="00916F8F" w14:paraId="787B81B9" w14:textId="77777777" w:rsidTr="009E0926">
        <w:tc>
          <w:tcPr>
            <w:tcW w:w="3652" w:type="dxa"/>
            <w:shd w:val="clear" w:color="auto" w:fill="A6A6A6" w:themeFill="background1" w:themeFillShade="A6"/>
          </w:tcPr>
          <w:p w14:paraId="45B5B2E3" w14:textId="77777777" w:rsidR="00C23D59" w:rsidRPr="00916F8F" w:rsidRDefault="00C23D59" w:rsidP="009E0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ACTIVIDADES DE CONTROL 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14:paraId="669C85D4" w14:textId="77777777" w:rsidR="00C23D59" w:rsidRPr="00916F8F" w:rsidRDefault="00C23D59" w:rsidP="009E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1DC70E47" w14:textId="19563C33" w:rsidR="00C23D59" w:rsidRPr="00916F8F" w:rsidRDefault="00C23D59" w:rsidP="009E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88%</w:t>
            </w:r>
          </w:p>
        </w:tc>
      </w:tr>
      <w:tr w:rsidR="00C23D59" w:rsidRPr="00916F8F" w14:paraId="68FB5CA7" w14:textId="77777777" w:rsidTr="009E0926">
        <w:tc>
          <w:tcPr>
            <w:tcW w:w="3652" w:type="dxa"/>
            <w:shd w:val="clear" w:color="auto" w:fill="70AD47" w:themeFill="accent6"/>
          </w:tcPr>
          <w:p w14:paraId="352C7E6F" w14:textId="77777777" w:rsidR="00C23D59" w:rsidRPr="00916F8F" w:rsidRDefault="00C23D59" w:rsidP="009E0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INFORMACIÓN Y COMUNICACIÓN</w:t>
            </w:r>
          </w:p>
        </w:tc>
        <w:tc>
          <w:tcPr>
            <w:tcW w:w="3969" w:type="dxa"/>
            <w:shd w:val="clear" w:color="auto" w:fill="70AD47" w:themeFill="accent6"/>
          </w:tcPr>
          <w:p w14:paraId="06FB3548" w14:textId="77777777" w:rsidR="00C23D59" w:rsidRPr="00916F8F" w:rsidRDefault="00C23D59" w:rsidP="009E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1843" w:type="dxa"/>
            <w:shd w:val="clear" w:color="auto" w:fill="70AD47" w:themeFill="accent6"/>
          </w:tcPr>
          <w:p w14:paraId="6E37AD2C" w14:textId="49E98761" w:rsidR="00C23D59" w:rsidRPr="00916F8F" w:rsidRDefault="00C23D59" w:rsidP="009E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</w:tr>
      <w:tr w:rsidR="00C23D59" w:rsidRPr="00916F8F" w14:paraId="294BD3FC" w14:textId="77777777" w:rsidTr="009E0926">
        <w:tc>
          <w:tcPr>
            <w:tcW w:w="3652" w:type="dxa"/>
            <w:shd w:val="clear" w:color="auto" w:fill="7B7B7B" w:themeFill="accent3" w:themeFillShade="BF"/>
          </w:tcPr>
          <w:p w14:paraId="0E1E739F" w14:textId="77777777" w:rsidR="00C23D59" w:rsidRPr="00916F8F" w:rsidRDefault="00C23D59" w:rsidP="009E0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 DE MONITOREO</w:t>
            </w:r>
          </w:p>
        </w:tc>
        <w:tc>
          <w:tcPr>
            <w:tcW w:w="3969" w:type="dxa"/>
            <w:shd w:val="clear" w:color="auto" w:fill="7B7B7B" w:themeFill="accent3" w:themeFillShade="BF"/>
          </w:tcPr>
          <w:p w14:paraId="41466564" w14:textId="77777777" w:rsidR="00C23D59" w:rsidRPr="00916F8F" w:rsidRDefault="00C23D59" w:rsidP="009E0926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1843" w:type="dxa"/>
            <w:shd w:val="clear" w:color="auto" w:fill="7B7B7B" w:themeFill="accent3" w:themeFillShade="BF"/>
          </w:tcPr>
          <w:p w14:paraId="44AC83DF" w14:textId="66EDBB71" w:rsidR="00C23D59" w:rsidRPr="00916F8F" w:rsidRDefault="008B6887" w:rsidP="009E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C23D59">
              <w:rPr>
                <w:sz w:val="24"/>
                <w:szCs w:val="24"/>
              </w:rPr>
              <w:t>%</w:t>
            </w:r>
          </w:p>
        </w:tc>
      </w:tr>
    </w:tbl>
    <w:p w14:paraId="5D103972" w14:textId="77777777" w:rsidR="00C23D59" w:rsidRDefault="00C23D59" w:rsidP="00C23D59"/>
    <w:p w14:paraId="5278AE84" w14:textId="77777777" w:rsidR="00C23D59" w:rsidRDefault="00C23D59" w:rsidP="00C23D59"/>
    <w:p w14:paraId="7ACBF190" w14:textId="77777777" w:rsidR="00C23D59" w:rsidRDefault="00C23D59" w:rsidP="00C23D59"/>
    <w:p w14:paraId="7CFF2BED" w14:textId="77777777" w:rsidR="00C23D59" w:rsidRDefault="00C23D59" w:rsidP="00C23D59">
      <w:r w:rsidRPr="009B1915">
        <w:t>En cada uno de los componentes</w:t>
      </w:r>
      <w:r>
        <w:t xml:space="preserve"> la situación es la siguiente: </w:t>
      </w:r>
      <w:r w:rsidRPr="009B1915">
        <w:t xml:space="preserve">los componentes del modelo: ambiente de control; evaluación del riesgo; actividades de control, información y comunicación y actividades de monitoreo.   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413"/>
        <w:gridCol w:w="4938"/>
      </w:tblGrid>
      <w:tr w:rsidR="00C23D59" w14:paraId="10234305" w14:textId="77777777" w:rsidTr="00BA2E3D">
        <w:tc>
          <w:tcPr>
            <w:tcW w:w="4413" w:type="dxa"/>
            <w:shd w:val="clear" w:color="auto" w:fill="222A35" w:themeFill="text2" w:themeFillShade="80"/>
          </w:tcPr>
          <w:p w14:paraId="644524CC" w14:textId="77777777" w:rsidR="00C23D59" w:rsidRPr="009B1915" w:rsidRDefault="00C23D59" w:rsidP="009E0926">
            <w:pPr>
              <w:jc w:val="center"/>
              <w:rPr>
                <w:b/>
              </w:rPr>
            </w:pPr>
            <w:r w:rsidRPr="009B1915">
              <w:rPr>
                <w:b/>
              </w:rPr>
              <w:lastRenderedPageBreak/>
              <w:t>COMPONENTE</w:t>
            </w:r>
          </w:p>
        </w:tc>
        <w:tc>
          <w:tcPr>
            <w:tcW w:w="4938" w:type="dxa"/>
            <w:shd w:val="clear" w:color="auto" w:fill="222A35" w:themeFill="text2" w:themeFillShade="80"/>
          </w:tcPr>
          <w:p w14:paraId="4BA19022" w14:textId="77777777" w:rsidR="00C23D59" w:rsidRPr="009B1915" w:rsidRDefault="00C23D59" w:rsidP="009E0926">
            <w:pPr>
              <w:jc w:val="center"/>
              <w:rPr>
                <w:b/>
              </w:rPr>
            </w:pPr>
            <w:r>
              <w:rPr>
                <w:b/>
              </w:rPr>
              <w:t>Estado Actual: E</w:t>
            </w:r>
            <w:r w:rsidRPr="009B1915">
              <w:rPr>
                <w:b/>
              </w:rPr>
              <w:t>xplicación</w:t>
            </w:r>
            <w:r>
              <w:rPr>
                <w:b/>
              </w:rPr>
              <w:t xml:space="preserve"> de las Debilidades y/o F</w:t>
            </w:r>
            <w:r w:rsidRPr="009B1915">
              <w:rPr>
                <w:b/>
              </w:rPr>
              <w:t>ortalezas</w:t>
            </w:r>
          </w:p>
        </w:tc>
      </w:tr>
      <w:tr w:rsidR="00C23D59" w14:paraId="407F63A0" w14:textId="77777777" w:rsidTr="00BA2E3D">
        <w:tc>
          <w:tcPr>
            <w:tcW w:w="4413" w:type="dxa"/>
            <w:shd w:val="clear" w:color="auto" w:fill="A5A5A5" w:themeFill="accent3"/>
          </w:tcPr>
          <w:p w14:paraId="33CEC20D" w14:textId="77777777" w:rsidR="00C23D59" w:rsidRDefault="00C23D59" w:rsidP="009E0926">
            <w:pPr>
              <w:jc w:val="center"/>
            </w:pPr>
          </w:p>
          <w:p w14:paraId="1DF73F25" w14:textId="77777777" w:rsidR="00C23D59" w:rsidRDefault="00C23D59" w:rsidP="009E0926">
            <w:pPr>
              <w:jc w:val="center"/>
            </w:pPr>
          </w:p>
          <w:p w14:paraId="313E40CA" w14:textId="77777777" w:rsidR="00C23D59" w:rsidRDefault="00C23D59" w:rsidP="009E0926">
            <w:pPr>
              <w:jc w:val="center"/>
            </w:pPr>
          </w:p>
          <w:p w14:paraId="3C4850C3" w14:textId="77777777" w:rsidR="00C23D59" w:rsidRDefault="00C23D59" w:rsidP="009E0926">
            <w:pPr>
              <w:jc w:val="center"/>
            </w:pPr>
          </w:p>
          <w:p w14:paraId="3D4F1857" w14:textId="77777777" w:rsidR="00C23D59" w:rsidRDefault="00C23D59" w:rsidP="009E0926">
            <w:pPr>
              <w:jc w:val="center"/>
            </w:pPr>
          </w:p>
          <w:p w14:paraId="1E6590BB" w14:textId="77777777" w:rsidR="00C23D59" w:rsidRDefault="00C23D59" w:rsidP="009E0926">
            <w:pPr>
              <w:jc w:val="center"/>
            </w:pPr>
          </w:p>
          <w:p w14:paraId="396E2895" w14:textId="77777777" w:rsidR="00C23D59" w:rsidRDefault="00C23D59" w:rsidP="009E0926">
            <w:pPr>
              <w:jc w:val="center"/>
            </w:pPr>
          </w:p>
          <w:p w14:paraId="52179D04" w14:textId="77777777" w:rsidR="00C23D59" w:rsidRDefault="00C23D59" w:rsidP="00F33E8A">
            <w:pPr>
              <w:jc w:val="right"/>
            </w:pPr>
          </w:p>
          <w:p w14:paraId="6EEF87D4" w14:textId="77777777" w:rsidR="00C23D59" w:rsidRDefault="00C23D59" w:rsidP="009E0926">
            <w:pPr>
              <w:jc w:val="center"/>
            </w:pPr>
          </w:p>
          <w:p w14:paraId="763AC700" w14:textId="77777777" w:rsidR="00C23D59" w:rsidRDefault="00C23D59" w:rsidP="009E0926">
            <w:pPr>
              <w:jc w:val="center"/>
            </w:pPr>
            <w:r>
              <w:t>AMBIENTE DE CONTROL</w:t>
            </w:r>
          </w:p>
        </w:tc>
        <w:tc>
          <w:tcPr>
            <w:tcW w:w="4938" w:type="dxa"/>
          </w:tcPr>
          <w:p w14:paraId="47F135EC" w14:textId="6698A964" w:rsidR="00C23D59" w:rsidRDefault="00C23D59" w:rsidP="009E0926">
            <w:pPr>
              <w:jc w:val="both"/>
            </w:pPr>
            <w:r>
              <w:t xml:space="preserve">La </w:t>
            </w:r>
            <w:r w:rsidRPr="009B1915">
              <w:t>Biblioteca Púbica Piloto de Medellín</w:t>
            </w:r>
            <w:r>
              <w:t xml:space="preserve">, </w:t>
            </w:r>
            <w:r w:rsidR="008B6887">
              <w:t>adopto</w:t>
            </w:r>
            <w:r>
              <w:t xml:space="preserve"> el Código de Integridad y se </w:t>
            </w:r>
            <w:r w:rsidR="008B6887">
              <w:t>anunció</w:t>
            </w:r>
            <w:r>
              <w:t xml:space="preserve"> en el auditorio “Torres de la Memoria” de la Entidad, mediante reunión general de funcionarios, donde se  adopta y apropia el Código de Integridad "Valores del Servicio Público”, establecido por el Departamento Administrativo de la Función Pública — DAFP, como guía para los servidores públicos y en general todas las personas que prestan sus servicios en la Biblioteca Pública Piloto, en cumplimiento de la misión, visión y objetivos institucionales dentro del marco</w:t>
            </w:r>
            <w:r w:rsidR="00A61C38">
              <w:t xml:space="preserve"> del Plan Estratégico</w:t>
            </w:r>
          </w:p>
          <w:p w14:paraId="0BAE805F" w14:textId="49488CD0" w:rsidR="00C23D59" w:rsidRDefault="00A93EDF" w:rsidP="009E0926">
            <w:pPr>
              <w:jc w:val="both"/>
            </w:pPr>
            <w:r>
              <w:t xml:space="preserve">El </w:t>
            </w:r>
            <w:r w:rsidR="00F85C9D">
              <w:t>Código d</w:t>
            </w:r>
            <w:r w:rsidR="00C23D59">
              <w:t xml:space="preserve">e integridad y legalidad. Mediante resolución No 201940172, </w:t>
            </w:r>
            <w:r w:rsidR="00C23D59" w:rsidRPr="009B1915">
              <w:t xml:space="preserve">se articula con el Comité de Convivencia Laboral y con PQRSDF, que conforman el programa de cultura organizacional y la percepción ética institucional, además es pertinente desarrollar todo el tema de Conflicto de Intereses, e igual </w:t>
            </w:r>
            <w:r w:rsidR="008B6887" w:rsidRPr="009B1915">
              <w:t>es importante</w:t>
            </w:r>
            <w:r w:rsidR="00C23D59" w:rsidRPr="009B1915">
              <w:t xml:space="preserve"> definir y documentar todo el tema de líneas de defensa; En lo relativo al acceso a la información pública se ha fortalecido la cual debe articularse con </w:t>
            </w:r>
            <w:r w:rsidR="008B6887" w:rsidRPr="009B1915">
              <w:t>el modelo</w:t>
            </w:r>
            <w:r w:rsidR="00C23D59" w:rsidRPr="009B1915">
              <w:t xml:space="preserve"> de plan</w:t>
            </w:r>
            <w:r w:rsidR="00C23D59">
              <w:t xml:space="preserve"> de mejoramiento institucional.</w:t>
            </w:r>
          </w:p>
        </w:tc>
      </w:tr>
      <w:tr w:rsidR="00C23D59" w14:paraId="1DAB0BCB" w14:textId="77777777" w:rsidTr="00BA2E3D">
        <w:tc>
          <w:tcPr>
            <w:tcW w:w="4413" w:type="dxa"/>
            <w:shd w:val="clear" w:color="auto" w:fill="FFFF00"/>
          </w:tcPr>
          <w:p w14:paraId="721DC3EB" w14:textId="77777777" w:rsidR="00C23D59" w:rsidRDefault="00C23D59" w:rsidP="009E0926">
            <w:pPr>
              <w:jc w:val="center"/>
            </w:pPr>
          </w:p>
          <w:p w14:paraId="7AF2038E" w14:textId="77777777" w:rsidR="00C23D59" w:rsidRDefault="00C23D59" w:rsidP="009E0926">
            <w:pPr>
              <w:jc w:val="center"/>
            </w:pPr>
          </w:p>
          <w:p w14:paraId="317F6216" w14:textId="77777777" w:rsidR="00C23D59" w:rsidRDefault="00C23D59" w:rsidP="009E0926">
            <w:pPr>
              <w:jc w:val="center"/>
            </w:pPr>
          </w:p>
          <w:p w14:paraId="7EE2B770" w14:textId="77777777" w:rsidR="00C23D59" w:rsidRDefault="00C23D59" w:rsidP="009E0926">
            <w:pPr>
              <w:jc w:val="center"/>
            </w:pPr>
          </w:p>
          <w:p w14:paraId="5AA42E89" w14:textId="77777777" w:rsidR="00C23D59" w:rsidRDefault="00C23D59" w:rsidP="009E0926">
            <w:pPr>
              <w:jc w:val="center"/>
            </w:pPr>
            <w:r>
              <w:t>EVALUACIÓN DE RIESGO</w:t>
            </w:r>
          </w:p>
        </w:tc>
        <w:tc>
          <w:tcPr>
            <w:tcW w:w="4938" w:type="dxa"/>
          </w:tcPr>
          <w:p w14:paraId="7CA3974B" w14:textId="48B4AD76" w:rsidR="005F5616" w:rsidRDefault="00C23D59" w:rsidP="009E0926">
            <w:pPr>
              <w:jc w:val="both"/>
            </w:pPr>
            <w:r>
              <w:t xml:space="preserve">Se actualizó la Política de riesgos, en ella se dieron los niveles de aceptación de los mismo, se incluyó su </w:t>
            </w:r>
            <w:r w:rsidR="008B6887">
              <w:t>periodicidad factor</w:t>
            </w:r>
            <w:r>
              <w:t xml:space="preserve"> importante para su seguimiento y monitoreo, es necesario analizar los resultados de la Gestión de Riesgos ya que se han presentado materialización en mucho de ellos, los cual </w:t>
            </w:r>
            <w:r w:rsidR="008B6887">
              <w:t>la 1° línea de defensa debe</w:t>
            </w:r>
            <w:r>
              <w:t xml:space="preserve"> hacer puntos de control. De manera general se recomienda el fortalecimiento de todo el programa de gestión de cambio Institucional.</w:t>
            </w:r>
            <w:r w:rsidR="00A42433">
              <w:t xml:space="preserve"> Lo mismo </w:t>
            </w:r>
            <w:r w:rsidR="00091B68">
              <w:t xml:space="preserve">que mirar el tema de </w:t>
            </w:r>
            <w:r w:rsidR="005F5616">
              <w:t>la tercerización</w:t>
            </w:r>
            <w:r w:rsidR="00091B68">
              <w:t xml:space="preserve"> y la incidencia de los riesgos al interior de la entidad</w:t>
            </w:r>
            <w:r w:rsidR="00642DCA">
              <w:t>.</w:t>
            </w:r>
            <w:r w:rsidR="005F5616">
              <w:t xml:space="preserve"> </w:t>
            </w:r>
            <w:r w:rsidR="005F5616" w:rsidRPr="005F5616">
              <w:t xml:space="preserve">Fomentar por parte del comité institucional de coordinación de control interno la generación de </w:t>
            </w:r>
            <w:r w:rsidR="005F5616" w:rsidRPr="005F5616">
              <w:lastRenderedPageBreak/>
              <w:t>acciones para apoyar la segunda línea de defensa frente al seguimiento del riesgo.</w:t>
            </w:r>
          </w:p>
          <w:p w14:paraId="679A1881" w14:textId="3EF227BA" w:rsidR="005F5616" w:rsidRDefault="005F5616" w:rsidP="009E0926">
            <w:pPr>
              <w:jc w:val="both"/>
            </w:pPr>
          </w:p>
        </w:tc>
      </w:tr>
      <w:tr w:rsidR="00C23D59" w14:paraId="56131855" w14:textId="77777777" w:rsidTr="00BA2E3D">
        <w:tc>
          <w:tcPr>
            <w:tcW w:w="4413" w:type="dxa"/>
            <w:shd w:val="clear" w:color="auto" w:fill="808080" w:themeFill="background1" w:themeFillShade="80"/>
          </w:tcPr>
          <w:p w14:paraId="45F0390C" w14:textId="77777777" w:rsidR="00C23D59" w:rsidRDefault="00C23D59" w:rsidP="009E0926">
            <w:pPr>
              <w:jc w:val="center"/>
            </w:pPr>
          </w:p>
          <w:p w14:paraId="2BC95415" w14:textId="77777777" w:rsidR="00C23D59" w:rsidRDefault="00C23D59" w:rsidP="009E0926">
            <w:pPr>
              <w:jc w:val="center"/>
            </w:pPr>
          </w:p>
          <w:p w14:paraId="65AB717C" w14:textId="77777777" w:rsidR="00C23D59" w:rsidRDefault="00C23D59" w:rsidP="009E0926">
            <w:pPr>
              <w:jc w:val="center"/>
            </w:pPr>
            <w:r>
              <w:t>ACTIVIDADES DE CONTROL</w:t>
            </w:r>
          </w:p>
        </w:tc>
        <w:tc>
          <w:tcPr>
            <w:tcW w:w="4938" w:type="dxa"/>
          </w:tcPr>
          <w:p w14:paraId="07860B24" w14:textId="4DBB9467" w:rsidR="00C23D59" w:rsidRDefault="00C23D59" w:rsidP="009E0926">
            <w:pPr>
              <w:jc w:val="both"/>
            </w:pPr>
            <w:r>
              <w:t>Es importante revisar el</w:t>
            </w:r>
            <w:r w:rsidRPr="009C3F4B">
              <w:t xml:space="preserve"> tema de segregación de funciones, en este tema tanto la Oficina de Control Interno, como la Contraloría General de Medellín han dejado observaciones </w:t>
            </w:r>
            <w:r w:rsidR="008B6887" w:rsidRPr="009C3F4B">
              <w:t>atinentes a</w:t>
            </w:r>
            <w:r w:rsidRPr="009C3F4B">
              <w:t xml:space="preserve"> ello; Están debidamente interrelacionados los Sistemas ISO 9001-2015, con </w:t>
            </w:r>
            <w:r w:rsidR="008B6887" w:rsidRPr="009C3F4B">
              <w:t>el demás sistema</w:t>
            </w:r>
            <w:r w:rsidRPr="009C3F4B">
              <w:t xml:space="preserve"> que articula MIPG.</w:t>
            </w:r>
          </w:p>
          <w:p w14:paraId="303920F7" w14:textId="3BBAF1A1" w:rsidR="00FD014C" w:rsidRDefault="00FD014C" w:rsidP="009E0926">
            <w:pPr>
              <w:jc w:val="both"/>
            </w:pPr>
            <w:r w:rsidRPr="00FD014C">
              <w:t>Definir desde la alta dirección y el comité institucional de coordinación de control interno, de manera articulada o cada uno en cumplimiento de sus competencias lineamientos en relación a la generación de alertas y recomendaciones al comité institucional de gestión y desempeño para la mejora de la gestión.</w:t>
            </w:r>
          </w:p>
          <w:p w14:paraId="6EAFD73B" w14:textId="19C8F715" w:rsidR="005F5616" w:rsidRDefault="005F5616" w:rsidP="009E0926">
            <w:pPr>
              <w:jc w:val="both"/>
            </w:pPr>
          </w:p>
          <w:p w14:paraId="7201FDB5" w14:textId="77777777" w:rsidR="005F5616" w:rsidRDefault="005F5616" w:rsidP="009E0926">
            <w:pPr>
              <w:jc w:val="both"/>
            </w:pPr>
          </w:p>
          <w:p w14:paraId="7D2D834D" w14:textId="566F5112" w:rsidR="005F5616" w:rsidRDefault="005F5616" w:rsidP="009E0926">
            <w:pPr>
              <w:jc w:val="both"/>
            </w:pPr>
          </w:p>
        </w:tc>
      </w:tr>
      <w:tr w:rsidR="00C23D59" w14:paraId="43DC8652" w14:textId="77777777" w:rsidTr="00BA2E3D">
        <w:tc>
          <w:tcPr>
            <w:tcW w:w="4413" w:type="dxa"/>
            <w:shd w:val="clear" w:color="auto" w:fill="70AD47" w:themeFill="accent6"/>
          </w:tcPr>
          <w:p w14:paraId="35995C5B" w14:textId="77777777" w:rsidR="00C23D59" w:rsidRDefault="00C23D59" w:rsidP="009E0926">
            <w:pPr>
              <w:jc w:val="center"/>
            </w:pPr>
          </w:p>
          <w:p w14:paraId="5778E2FA" w14:textId="77777777" w:rsidR="00C23D59" w:rsidRDefault="00C23D59" w:rsidP="009E0926">
            <w:pPr>
              <w:jc w:val="center"/>
            </w:pPr>
          </w:p>
          <w:p w14:paraId="53A87B71" w14:textId="77777777" w:rsidR="00C23D59" w:rsidRDefault="00C23D59" w:rsidP="009E0926">
            <w:pPr>
              <w:jc w:val="center"/>
            </w:pPr>
          </w:p>
          <w:p w14:paraId="01948A1A" w14:textId="77777777" w:rsidR="00C23D59" w:rsidRDefault="00C23D59" w:rsidP="009E0926">
            <w:pPr>
              <w:jc w:val="center"/>
            </w:pPr>
            <w:r>
              <w:t>INFORMACIÓN Y COMUNICACIÓN</w:t>
            </w:r>
          </w:p>
        </w:tc>
        <w:tc>
          <w:tcPr>
            <w:tcW w:w="4938" w:type="dxa"/>
          </w:tcPr>
          <w:p w14:paraId="651B2C15" w14:textId="77777777" w:rsidR="00C23D59" w:rsidRDefault="00C23D59" w:rsidP="009E0926">
            <w:pPr>
              <w:jc w:val="both"/>
            </w:pPr>
            <w:r w:rsidRPr="009C3F4B">
              <w:t>La Entidad cuenta con un Plan de Comunicaciones y con Procedimiento</w:t>
            </w:r>
            <w:r>
              <w:t xml:space="preserve"> de Comunicaciones Internas, </w:t>
            </w:r>
            <w:r w:rsidRPr="009C3F4B">
              <w:t xml:space="preserve">Externas, de sitio web y de Publicidad y Diseño, estas actividades de control están en implementación permanente, debido al crecimiento de los programas de la entidad lo mismo que la nueva infraestructura presenta retos en esta </w:t>
            </w:r>
            <w:r>
              <w:t>materia.</w:t>
            </w:r>
            <w:r w:rsidRPr="009C3F4B">
              <w:t xml:space="preserve"> lo que se precisa decir que existe mucha oportunidad de mejora</w:t>
            </w:r>
            <w:r w:rsidR="00FD014C">
              <w:t>.</w:t>
            </w:r>
          </w:p>
          <w:p w14:paraId="3A82B813" w14:textId="1D9DA50A" w:rsidR="00FD014C" w:rsidRDefault="00FD014C" w:rsidP="009E0926">
            <w:pPr>
              <w:jc w:val="both"/>
            </w:pPr>
            <w:r w:rsidRPr="00FD014C">
              <w:t>Comunicar por parte de los líderes de los programas, proyectos, o procesos de la entidad en coordinación con sus equipos de trabajo la información relevante de manera oportuna, confiable y segura. Desde el sistema de control interno efectuar su verificación.</w:t>
            </w:r>
          </w:p>
        </w:tc>
      </w:tr>
      <w:tr w:rsidR="00C23D59" w14:paraId="646EF893" w14:textId="77777777" w:rsidTr="00BA2E3D">
        <w:tc>
          <w:tcPr>
            <w:tcW w:w="4413" w:type="dxa"/>
            <w:shd w:val="clear" w:color="auto" w:fill="7B7B7B" w:themeFill="accent3" w:themeFillShade="BF"/>
          </w:tcPr>
          <w:p w14:paraId="7E19DFC9" w14:textId="77777777" w:rsidR="00C23D59" w:rsidRDefault="00C23D59" w:rsidP="009E0926">
            <w:pPr>
              <w:jc w:val="center"/>
            </w:pPr>
          </w:p>
          <w:p w14:paraId="41AB26B8" w14:textId="77777777" w:rsidR="00C23D59" w:rsidRDefault="00C23D59" w:rsidP="009E0926">
            <w:pPr>
              <w:jc w:val="center"/>
            </w:pPr>
          </w:p>
          <w:p w14:paraId="5DF92EB1" w14:textId="77777777" w:rsidR="00C23D59" w:rsidRDefault="00C23D59" w:rsidP="009E0926">
            <w:pPr>
              <w:jc w:val="center"/>
            </w:pPr>
            <w:r>
              <w:lastRenderedPageBreak/>
              <w:t>ACTIVIDADES DE MONITOREO</w:t>
            </w:r>
          </w:p>
        </w:tc>
        <w:tc>
          <w:tcPr>
            <w:tcW w:w="4938" w:type="dxa"/>
          </w:tcPr>
          <w:p w14:paraId="3B8131F0" w14:textId="03903CEE" w:rsidR="00C23D59" w:rsidRDefault="00C23D59" w:rsidP="009E0926">
            <w:pPr>
              <w:jc w:val="both"/>
            </w:pPr>
            <w:r>
              <w:lastRenderedPageBreak/>
              <w:t>Es Perentorio mejorar el modelo de las tres líneas de defensa que permiten definir y articular las acciones necesarias para el mejoramiento del Sistema Institucional de Control Interno</w:t>
            </w:r>
            <w:r w:rsidR="009D6D8C">
              <w:t xml:space="preserve">, al mismo que </w:t>
            </w:r>
            <w:r w:rsidR="009D6D8C">
              <w:lastRenderedPageBreak/>
              <w:t>permite tener claro las responsabilidades y atribuciones atinentes en el Manu</w:t>
            </w:r>
            <w:r w:rsidR="008857E4">
              <w:t>al de funciones</w:t>
            </w:r>
            <w:r>
              <w:t xml:space="preserve"> y da</w:t>
            </w:r>
            <w:r w:rsidR="0038404E">
              <w:t>r</w:t>
            </w:r>
            <w:r>
              <w:t xml:space="preserve"> criterios</w:t>
            </w:r>
            <w:r w:rsidR="008857E4">
              <w:t xml:space="preserve"> de </w:t>
            </w:r>
            <w:r w:rsidR="00256EB5">
              <w:t>valores al</w:t>
            </w:r>
            <w:r>
              <w:t xml:space="preserve"> diseño de los controles.</w:t>
            </w:r>
          </w:p>
          <w:p w14:paraId="1C6A1052" w14:textId="77777777" w:rsidR="00C23D59" w:rsidRDefault="00C23D59" w:rsidP="009E0926">
            <w:pPr>
              <w:jc w:val="both"/>
            </w:pPr>
            <w:r>
              <w:t xml:space="preserve">Es necesario integral los Planes de Mejoramiento, tanto de proceso internos de la Entidad como los de organismos externos como la CGM, para llevar un mejor control de seguimiento a las acciones establecidas en ambos por </w:t>
            </w:r>
            <w:r w:rsidR="008B6887">
              <w:t>los órganos</w:t>
            </w:r>
            <w:r>
              <w:t xml:space="preserve"> competentes, se recomienda prestar atención a quejas recurrentes en los seguimientos a el proceso de PQRSDF.</w:t>
            </w:r>
          </w:p>
          <w:p w14:paraId="6665A4C5" w14:textId="3BF761A7" w:rsidR="005F5616" w:rsidRDefault="005F5616" w:rsidP="009E0926">
            <w:pPr>
              <w:jc w:val="both"/>
            </w:pPr>
          </w:p>
        </w:tc>
      </w:tr>
    </w:tbl>
    <w:p w14:paraId="10430588" w14:textId="77777777" w:rsidR="00C23D59" w:rsidRDefault="00C23D59" w:rsidP="00C23D59"/>
    <w:p w14:paraId="7637FBFC" w14:textId="77777777" w:rsidR="00C23D59" w:rsidRDefault="00C23D59" w:rsidP="00C23D59"/>
    <w:p w14:paraId="5CCADA9F" w14:textId="77777777" w:rsidR="00C23D59" w:rsidRDefault="00C23D59" w:rsidP="00C23D59">
      <w:r>
        <w:t xml:space="preserve">6. Plan de Mejoramiento.   </w:t>
      </w:r>
    </w:p>
    <w:p w14:paraId="6D31EB23" w14:textId="7A6F69C0" w:rsidR="00C23D59" w:rsidRDefault="00C23D59" w:rsidP="00C23D59">
      <w:r>
        <w:t xml:space="preserve">El modelo establece que a partir de conocimiento del estado del Sistema Institucional de Control Interno - SCI, la entidad debe elaborar y formular un Plan de Mejoramiento. La Oficina de Control Interno hará seguimiento bimensual del Plan de Mejoramiento y presentará el Informe de seguimiento correspondiente.   </w:t>
      </w:r>
    </w:p>
    <w:p w14:paraId="2F1694B4" w14:textId="77777777" w:rsidR="00C23D59" w:rsidRDefault="00C23D59" w:rsidP="00C23D59">
      <w:r>
        <w:t xml:space="preserve">7. Socialización   </w:t>
      </w:r>
    </w:p>
    <w:p w14:paraId="105381F4" w14:textId="66DC55E7" w:rsidR="00C23D59" w:rsidRDefault="00C23D59" w:rsidP="00C23D59">
      <w:r>
        <w:t>El presente Informe será socializado</w:t>
      </w:r>
    </w:p>
    <w:p w14:paraId="6EAD28D5" w14:textId="77777777" w:rsidR="00C23D59" w:rsidRDefault="00C23D59" w:rsidP="00C23D59">
      <w:r>
        <w:t xml:space="preserve">8. Publicación.    </w:t>
      </w:r>
    </w:p>
    <w:p w14:paraId="04046041" w14:textId="4E5F665A" w:rsidR="00C23D59" w:rsidRDefault="00C23D59" w:rsidP="00C23D59">
      <w:r>
        <w:t>El Informe se publica antes del 3</w:t>
      </w:r>
      <w:r w:rsidR="00320AEB">
        <w:t>1</w:t>
      </w:r>
      <w:r>
        <w:t xml:space="preserve"> de </w:t>
      </w:r>
      <w:r w:rsidR="008C017F">
        <w:t>enero</w:t>
      </w:r>
      <w:r>
        <w:t xml:space="preserve"> de 202</w:t>
      </w:r>
      <w:r w:rsidR="00320AEB">
        <w:t>1</w:t>
      </w:r>
      <w:r>
        <w:t>, en la página web de la entidad</w:t>
      </w:r>
    </w:p>
    <w:p w14:paraId="3F6F748C" w14:textId="77777777" w:rsidR="008E0CA9" w:rsidRDefault="008E0CA9"/>
    <w:sectPr w:rsidR="008E0CA9" w:rsidSect="00911A5C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59"/>
    <w:rsid w:val="00067C89"/>
    <w:rsid w:val="00091B68"/>
    <w:rsid w:val="00256EB5"/>
    <w:rsid w:val="00320AEB"/>
    <w:rsid w:val="0038404E"/>
    <w:rsid w:val="00464747"/>
    <w:rsid w:val="005B249A"/>
    <w:rsid w:val="005F5616"/>
    <w:rsid w:val="00642DCA"/>
    <w:rsid w:val="008857E4"/>
    <w:rsid w:val="008B6887"/>
    <w:rsid w:val="008C017F"/>
    <w:rsid w:val="008E0CA9"/>
    <w:rsid w:val="009D6D8C"/>
    <w:rsid w:val="00A42433"/>
    <w:rsid w:val="00A61C38"/>
    <w:rsid w:val="00A93EDF"/>
    <w:rsid w:val="00B25D27"/>
    <w:rsid w:val="00BA2E3D"/>
    <w:rsid w:val="00C23D59"/>
    <w:rsid w:val="00F33E8A"/>
    <w:rsid w:val="00F85C9D"/>
    <w:rsid w:val="00F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CE2235"/>
  <w15:chartTrackingRefBased/>
  <w15:docId w15:val="{82B982D6-C83D-43F1-8E8D-ADB1CB84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D5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C23D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23D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B8536AFBA79E41A253E09010DF2A9C" ma:contentTypeVersion="11" ma:contentTypeDescription="Crear nuevo documento." ma:contentTypeScope="" ma:versionID="b3adcf6cd0e77ec766e8ca63c9ef86d5">
  <xsd:schema xmlns:xsd="http://www.w3.org/2001/XMLSchema" xmlns:xs="http://www.w3.org/2001/XMLSchema" xmlns:p="http://schemas.microsoft.com/office/2006/metadata/properties" xmlns:ns3="02a9ada3-7ee8-4261-89b8-14b55a3b959a" xmlns:ns4="b64a70cc-3e94-459f-ab6d-e10a3e6f1ee5" targetNamespace="http://schemas.microsoft.com/office/2006/metadata/properties" ma:root="true" ma:fieldsID="e226dc45d3a73229923ccbbe01e71165" ns3:_="" ns4:_="">
    <xsd:import namespace="02a9ada3-7ee8-4261-89b8-14b55a3b959a"/>
    <xsd:import namespace="b64a70cc-3e94-459f-ab6d-e10a3e6f1e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9ada3-7ee8-4261-89b8-14b55a3b9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70cc-3e94-459f-ab6d-e10a3e6f1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51DB8-259A-4B25-93D7-E61B6CFD3E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24B02F-FD24-4C3D-AB80-4D7BFD23A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E2346-666E-4CED-B47B-72E7155E6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9ada3-7ee8-4261-89b8-14b55a3b959a"/>
    <ds:schemaRef ds:uri="b64a70cc-3e94-459f-ab6d-e10a3e6f1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1134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Celimo Romaña</dc:creator>
  <cp:keywords/>
  <dc:description/>
  <cp:lastModifiedBy>Celimo Romaña</cp:lastModifiedBy>
  <cp:revision>3</cp:revision>
  <dcterms:created xsi:type="dcterms:W3CDTF">2021-01-29T10:47:00Z</dcterms:created>
  <dcterms:modified xsi:type="dcterms:W3CDTF">2021-01-29T17:34:00Z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0x01010002B8536AFBA79E41A253E09010DF2A9C</vt:lpwstr>
  </property>
</Properties>
</file>